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lock w:val="sdtLocked"/>
        <w:placeholder>
          <w:docPart w:val="E39BF15835974BBA9004EE1AF257DFAC"/>
        </w:placeholder>
      </w:sdtPr>
      <w:sdtEndPr/>
      <w:sdtContent>
        <w:p w14:paraId="080993C2" w14:textId="77777777" w:rsidR="00AA6F4D" w:rsidRPr="00BB212B" w:rsidRDefault="00992D73" w:rsidP="0021114E">
          <w:pPr>
            <w:pStyle w:val="LGAItemNoHeading"/>
            <w:spacing w:before="240"/>
            <w:rPr>
              <w:rFonts w:ascii="Arial" w:hAnsi="Arial" w:cs="Arial"/>
              <w:sz w:val="28"/>
              <w:szCs w:val="28"/>
            </w:rPr>
          </w:pPr>
          <w:r>
            <w:rPr>
              <w:rFonts w:ascii="Arial" w:hAnsi="Arial" w:cs="Arial"/>
              <w:sz w:val="28"/>
              <w:szCs w:val="28"/>
            </w:rPr>
            <w:t>Emergency Services Collaboration Working Group</w:t>
          </w:r>
        </w:p>
      </w:sdtContent>
    </w:sdt>
    <w:bookmarkEnd w:id="0" w:displacedByCustomXml="next"/>
    <w:sdt>
      <w:sdtPr>
        <w:rPr>
          <w:rFonts w:ascii="Arial" w:hAnsi="Arial" w:cs="Arial"/>
          <w:b/>
          <w:szCs w:val="22"/>
        </w:rPr>
        <w:id w:val="569620429"/>
        <w:lock w:val="sdtContentLocked"/>
        <w:placeholder>
          <w:docPart w:val="E39BF15835974BBA9004EE1AF257DFAC"/>
        </w:placeholder>
      </w:sdtPr>
      <w:sdtEndPr/>
      <w:sdtContent>
        <w:p w14:paraId="727639FD"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3C9B87CF" w14:textId="77777777"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E39BF15835974BBA9004EE1AF257DFAC"/>
        </w:placeholder>
      </w:sdtPr>
      <w:sdtEndPr/>
      <w:sdtContent>
        <w:sdt>
          <w:sdtPr>
            <w:rPr>
              <w:rFonts w:ascii="Arial" w:hAnsi="Arial" w:cs="Arial"/>
              <w:szCs w:val="22"/>
            </w:rPr>
            <w:id w:val="1177626331"/>
            <w:placeholder>
              <w:docPart w:val="BC9532C1C2454B0DA1DA05327B001510"/>
            </w:placeholder>
            <w:dropDownList>
              <w:listItem w:displayText="For discussion and direction." w:value="For discussion and direction."/>
              <w:listItem w:displayText="For decision." w:value="For decision."/>
            </w:dropDownList>
          </w:sdtPr>
          <w:sdtEndPr/>
          <w:sdtContent>
            <w:p w14:paraId="35B5F56E" w14:textId="77777777" w:rsidR="001172B6" w:rsidRPr="0021114E" w:rsidRDefault="00A53B06"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20953FA6"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E39BF15835974BBA9004EE1AF257DFAC"/>
        </w:placeholder>
      </w:sdtPr>
      <w:sdtEndPr/>
      <w:sdtContent>
        <w:p w14:paraId="18B7901C"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55203C9D"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E39BF15835974BBA9004EE1AF257DFAC"/>
        </w:placeholder>
      </w:sdtPr>
      <w:sdtEndPr/>
      <w:sdtContent>
        <w:p w14:paraId="50C246F3" w14:textId="77777777" w:rsidR="00C56860" w:rsidRPr="0021114E" w:rsidRDefault="00633737" w:rsidP="00C56860">
          <w:pPr>
            <w:pStyle w:val="MainText"/>
            <w:spacing w:line="240" w:lineRule="auto"/>
            <w:rPr>
              <w:rFonts w:ascii="Arial" w:hAnsi="Arial" w:cs="Arial"/>
              <w:szCs w:val="22"/>
            </w:rPr>
          </w:pPr>
          <w:r>
            <w:rPr>
              <w:rFonts w:ascii="Arial" w:hAnsi="Arial" w:cs="Arial"/>
              <w:szCs w:val="22"/>
            </w:rPr>
            <w:t>Jonathan Smith, the Lead Officer for the Emergency Services Collaboration Working Group</w:t>
          </w:r>
          <w:r w:rsidR="00D321F4">
            <w:rPr>
              <w:rFonts w:ascii="Arial" w:hAnsi="Arial" w:cs="Arial"/>
              <w:szCs w:val="22"/>
            </w:rPr>
            <w:t>,</w:t>
          </w:r>
          <w:r>
            <w:rPr>
              <w:rFonts w:ascii="Arial" w:hAnsi="Arial" w:cs="Arial"/>
              <w:szCs w:val="22"/>
            </w:rPr>
            <w:t xml:space="preserve"> will attend the meeting to discuss the work of the Group and outline </w:t>
          </w:r>
          <w:r w:rsidR="00D321F4">
            <w:rPr>
              <w:rFonts w:ascii="Arial" w:hAnsi="Arial" w:cs="Arial"/>
              <w:szCs w:val="22"/>
            </w:rPr>
            <w:t>their future work programme</w:t>
          </w:r>
          <w:r>
            <w:rPr>
              <w:rFonts w:ascii="Arial" w:hAnsi="Arial" w:cs="Arial"/>
              <w:szCs w:val="22"/>
            </w:rPr>
            <w:t xml:space="preserve">. </w:t>
          </w:r>
        </w:p>
      </w:sdtContent>
    </w:sdt>
    <w:p w14:paraId="4828B20B" w14:textId="77777777" w:rsidR="00C56860" w:rsidRPr="0021114E" w:rsidRDefault="00C56860" w:rsidP="0021114E">
      <w:pPr>
        <w:pStyle w:val="MainText"/>
        <w:spacing w:line="240" w:lineRule="auto"/>
        <w:rPr>
          <w:rFonts w:ascii="Arial" w:hAnsi="Arial" w:cs="Arial"/>
          <w:szCs w:val="22"/>
        </w:rPr>
      </w:pPr>
    </w:p>
    <w:p w14:paraId="5C431AB3" w14:textId="77777777" w:rsidR="000A3935" w:rsidRPr="0021114E" w:rsidRDefault="000A3935" w:rsidP="0021114E">
      <w:pPr>
        <w:pStyle w:val="MainText"/>
        <w:spacing w:line="240" w:lineRule="auto"/>
        <w:rPr>
          <w:rFonts w:ascii="Arial" w:hAnsi="Arial" w:cs="Arial"/>
          <w:szCs w:val="22"/>
        </w:rPr>
      </w:pPr>
    </w:p>
    <w:p w14:paraId="1564228A"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6D5B6EC" w14:textId="77777777">
        <w:tc>
          <w:tcPr>
            <w:tcW w:w="9157" w:type="dxa"/>
          </w:tcPr>
          <w:p w14:paraId="3D8DD5FC"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BC9532C1C2454B0DA1DA05327B001510"/>
              </w:placeholder>
              <w:dropDownList>
                <w:listItem w:displayText="Recommendation" w:value="Recommendation"/>
                <w:listItem w:displayText="Recommendations" w:value="Recommendations"/>
              </w:dropDownList>
            </w:sdtPr>
            <w:sdtEndPr/>
            <w:sdtContent>
              <w:p w14:paraId="0556F3D3" w14:textId="1C267C9E" w:rsidR="000C3360" w:rsidRDefault="00C455F3" w:rsidP="0021114E">
                <w:pPr>
                  <w:pStyle w:val="MainText"/>
                  <w:spacing w:line="240" w:lineRule="auto"/>
                  <w:rPr>
                    <w:rFonts w:ascii="Arial" w:hAnsi="Arial" w:cs="Arial"/>
                    <w:b/>
                    <w:szCs w:val="22"/>
                  </w:rPr>
                </w:pPr>
                <w:r>
                  <w:rPr>
                    <w:rFonts w:ascii="Arial" w:hAnsi="Arial" w:cs="Arial"/>
                    <w:b/>
                    <w:szCs w:val="22"/>
                  </w:rPr>
                  <w:t>Recommendations</w:t>
                </w:r>
              </w:p>
            </w:sdtContent>
          </w:sdt>
          <w:p w14:paraId="73D49FDE"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E39BF15835974BBA9004EE1AF257DFAC"/>
              </w:placeholder>
            </w:sdtPr>
            <w:sdtEndPr/>
            <w:sdtContent>
              <w:p w14:paraId="3F060D05" w14:textId="77777777" w:rsidR="00D321F4" w:rsidRDefault="00D321F4" w:rsidP="0021114E">
                <w:pPr>
                  <w:pStyle w:val="MainText"/>
                  <w:spacing w:line="240" w:lineRule="auto"/>
                  <w:rPr>
                    <w:rFonts w:ascii="Arial" w:hAnsi="Arial" w:cs="Arial"/>
                    <w:szCs w:val="22"/>
                  </w:rPr>
                </w:pPr>
                <w:r>
                  <w:rPr>
                    <w:rFonts w:ascii="Arial" w:hAnsi="Arial" w:cs="Arial"/>
                    <w:szCs w:val="22"/>
                  </w:rPr>
                  <w:t>Members are asked to:</w:t>
                </w:r>
              </w:p>
              <w:p w14:paraId="662E5EF1" w14:textId="0B8785AE" w:rsidR="00D321F4" w:rsidRDefault="00D321F4" w:rsidP="00D321F4">
                <w:pPr>
                  <w:pStyle w:val="ListParagraph"/>
                  <w:numPr>
                    <w:ilvl w:val="3"/>
                    <w:numId w:val="30"/>
                  </w:numPr>
                  <w:spacing w:before="120"/>
                  <w:ind w:left="1186" w:hanging="709"/>
                  <w:rPr>
                    <w:rFonts w:ascii="Arial" w:hAnsi="Arial" w:cs="Arial"/>
                    <w:szCs w:val="22"/>
                  </w:rPr>
                </w:pPr>
                <w:r>
                  <w:rPr>
                    <w:rFonts w:ascii="Arial" w:hAnsi="Arial" w:cs="Arial"/>
                    <w:szCs w:val="22"/>
                  </w:rPr>
                  <w:t>Note the significant scale and scope of the collaboration already underway across the emergency services and the potential for future work</w:t>
                </w:r>
                <w:r w:rsidR="00C455F3">
                  <w:rPr>
                    <w:rFonts w:ascii="Arial" w:hAnsi="Arial" w:cs="Arial"/>
                    <w:szCs w:val="22"/>
                  </w:rPr>
                  <w:t>;</w:t>
                </w:r>
              </w:p>
              <w:p w14:paraId="1BFD337F" w14:textId="77777777" w:rsidR="00D321F4" w:rsidRPr="003A04F4" w:rsidRDefault="00D321F4" w:rsidP="00D321F4">
                <w:pPr>
                  <w:pStyle w:val="ListParagraph"/>
                  <w:numPr>
                    <w:ilvl w:val="3"/>
                    <w:numId w:val="30"/>
                  </w:numPr>
                  <w:spacing w:before="120"/>
                  <w:ind w:left="1186" w:hanging="709"/>
                  <w:rPr>
                    <w:rFonts w:ascii="Arial" w:hAnsi="Arial" w:cs="Arial"/>
                    <w:szCs w:val="22"/>
                  </w:rPr>
                </w:pPr>
                <w:r>
                  <w:rPr>
                    <w:rFonts w:ascii="Arial" w:hAnsi="Arial" w:cs="Arial"/>
                    <w:szCs w:val="22"/>
                  </w:rPr>
                  <w:t>Note the potential opportunity that the document represents to help dri</w:t>
                </w:r>
                <w:r w:rsidR="00E672C6">
                  <w:rPr>
                    <w:rFonts w:ascii="Arial" w:hAnsi="Arial" w:cs="Arial"/>
                    <w:szCs w:val="22"/>
                  </w:rPr>
                  <w:t>ve further collaboration in their</w:t>
                </w:r>
                <w:r>
                  <w:rPr>
                    <w:rFonts w:ascii="Arial" w:hAnsi="Arial" w:cs="Arial"/>
                    <w:szCs w:val="22"/>
                  </w:rPr>
                  <w:t xml:space="preserve"> local area.</w:t>
                </w:r>
              </w:p>
              <w:p w14:paraId="5BAD50D9" w14:textId="77777777" w:rsidR="009C799F" w:rsidRPr="0021114E" w:rsidRDefault="00C455F3" w:rsidP="0021114E">
                <w:pPr>
                  <w:pStyle w:val="MainText"/>
                  <w:spacing w:line="240" w:lineRule="auto"/>
                  <w:rPr>
                    <w:rFonts w:ascii="Arial" w:hAnsi="Arial" w:cs="Arial"/>
                    <w:szCs w:val="22"/>
                  </w:rPr>
                </w:pPr>
              </w:p>
            </w:sdtContent>
          </w:sdt>
          <w:p w14:paraId="23037A23"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BC9532C1C2454B0DA1DA05327B001510"/>
              </w:placeholder>
              <w:dropDownList>
                <w:listItem w:displayText="Action" w:value="Action"/>
                <w:listItem w:displayText="Actions" w:value="Actions"/>
              </w:dropDownList>
            </w:sdtPr>
            <w:sdtEndPr/>
            <w:sdtContent>
              <w:p w14:paraId="57715A5E"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32A4B731"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E39BF15835974BBA9004EE1AF257DFAC"/>
              </w:placeholder>
            </w:sdtPr>
            <w:sdtEndPr/>
            <w:sdtContent>
              <w:p w14:paraId="7414B3FB" w14:textId="77777777" w:rsidR="00A601EC" w:rsidRPr="0021114E" w:rsidRDefault="00C27191" w:rsidP="0021114E">
                <w:pPr>
                  <w:pStyle w:val="MainText"/>
                  <w:spacing w:line="240" w:lineRule="auto"/>
                  <w:rPr>
                    <w:rFonts w:ascii="Arial" w:hAnsi="Arial" w:cs="Arial"/>
                    <w:szCs w:val="22"/>
                  </w:rPr>
                </w:pPr>
                <w:r>
                  <w:rPr>
                    <w:rFonts w:ascii="Arial" w:hAnsi="Arial" w:cs="Arial"/>
                    <w:szCs w:val="22"/>
                  </w:rPr>
                  <w:t>Officers to progress as necessary.</w:t>
                </w:r>
              </w:p>
            </w:sdtContent>
          </w:sdt>
          <w:p w14:paraId="59499493" w14:textId="77777777" w:rsidR="000A3935" w:rsidRPr="0021114E" w:rsidRDefault="000A3935" w:rsidP="0021114E">
            <w:pPr>
              <w:pStyle w:val="MainText"/>
              <w:spacing w:line="240" w:lineRule="auto"/>
              <w:rPr>
                <w:rFonts w:ascii="Arial" w:hAnsi="Arial" w:cs="Arial"/>
                <w:b/>
                <w:szCs w:val="22"/>
              </w:rPr>
            </w:pPr>
          </w:p>
        </w:tc>
      </w:tr>
    </w:tbl>
    <w:p w14:paraId="7FD76EAC" w14:textId="77777777" w:rsidR="00AA6F4D" w:rsidRPr="0021114E" w:rsidRDefault="00AA6F4D" w:rsidP="0021114E">
      <w:pPr>
        <w:pStyle w:val="MainText"/>
        <w:spacing w:line="240" w:lineRule="auto"/>
        <w:rPr>
          <w:rFonts w:ascii="Arial" w:hAnsi="Arial" w:cs="Arial"/>
          <w:szCs w:val="22"/>
        </w:rPr>
      </w:pPr>
    </w:p>
    <w:p w14:paraId="06BDAEE7" w14:textId="77777777" w:rsidR="000D2BDB" w:rsidRPr="0021114E" w:rsidRDefault="000D2BDB" w:rsidP="0021114E">
      <w:pPr>
        <w:pStyle w:val="MainText"/>
        <w:spacing w:line="240" w:lineRule="auto"/>
        <w:rPr>
          <w:rFonts w:ascii="Arial" w:hAnsi="Arial" w:cs="Arial"/>
          <w:szCs w:val="22"/>
        </w:rPr>
      </w:pPr>
    </w:p>
    <w:p w14:paraId="35EB957B"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E39BF15835974BBA9004EE1AF257DFAC"/>
        </w:placeholder>
      </w:sdtPr>
      <w:sdtEndPr/>
      <w:sdtContent>
        <w:p w14:paraId="29D2670D"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02EFAB97878A4F679491E5F5611BC0E1"/>
              </w:placeholder>
            </w:sdtPr>
            <w:sdtEndPr/>
            <w:sdtContent>
              <w:r w:rsidR="00D321F4">
                <w:rPr>
                  <w:rFonts w:ascii="Arial" w:hAnsi="Arial" w:cs="Arial"/>
                  <w:szCs w:val="22"/>
                </w:rPr>
                <w:t>Lucy Ellender</w:t>
              </w:r>
            </w:sdtContent>
          </w:sdt>
        </w:p>
        <w:p w14:paraId="07C82F9F"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E39BF15835974BBA9004EE1AF257DFAC"/>
              </w:placeholder>
            </w:sdtPr>
            <w:sdtEndPr/>
            <w:sdtContent>
              <w:r w:rsidR="00D321F4">
                <w:rPr>
                  <w:rFonts w:ascii="Arial" w:hAnsi="Arial" w:cs="Arial"/>
                  <w:szCs w:val="22"/>
                </w:rPr>
                <w:t>Adviser</w:t>
              </w:r>
            </w:sdtContent>
          </w:sdt>
        </w:p>
        <w:p w14:paraId="25D7AEB2"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E39BF15835974BBA9004EE1AF257DFAC"/>
              </w:placeholder>
            </w:sdtPr>
            <w:sdtEndPr/>
            <w:sdtContent>
              <w:r w:rsidR="00D321F4">
                <w:rPr>
                  <w:rFonts w:ascii="Arial" w:hAnsi="Arial" w:cs="Arial"/>
                  <w:szCs w:val="22"/>
                </w:rPr>
                <w:t>020 7664 3321</w:t>
              </w:r>
            </w:sdtContent>
          </w:sdt>
        </w:p>
        <w:p w14:paraId="5E55A486"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E39BF15835974BBA9004EE1AF257DFAC"/>
              </w:placeholder>
            </w:sdtPr>
            <w:sdtEndPr/>
            <w:sdtContent>
              <w:hyperlink r:id="rId11" w:history="1">
                <w:r w:rsidR="00D321F4" w:rsidRPr="00FB04F2">
                  <w:rPr>
                    <w:rStyle w:val="Hyperlink"/>
                    <w:rFonts w:ascii="Arial" w:hAnsi="Arial" w:cs="Arial"/>
                    <w:szCs w:val="22"/>
                  </w:rPr>
                  <w:t>lucy.ellender@local.gov.uk</w:t>
                </w:r>
              </w:hyperlink>
              <w:r w:rsidR="00D321F4">
                <w:rPr>
                  <w:rFonts w:ascii="Arial" w:hAnsi="Arial" w:cs="Arial"/>
                  <w:szCs w:val="22"/>
                </w:rPr>
                <w:t xml:space="preserve"> </w:t>
              </w:r>
            </w:sdtContent>
          </w:sdt>
        </w:p>
      </w:sdtContent>
    </w:sdt>
    <w:p w14:paraId="16959BEC" w14:textId="77777777" w:rsidR="009B32C4" w:rsidRDefault="009B32C4">
      <w:pPr>
        <w:rPr>
          <w:rFonts w:ascii="Arial" w:hAnsi="Arial" w:cs="Arial"/>
          <w:szCs w:val="22"/>
        </w:rPr>
      </w:pPr>
    </w:p>
    <w:p w14:paraId="048B6E27" w14:textId="77777777" w:rsidR="0021114E" w:rsidRDefault="0021114E">
      <w:pPr>
        <w:rPr>
          <w:rFonts w:ascii="Arial" w:hAnsi="Arial" w:cs="Arial"/>
          <w:szCs w:val="22"/>
        </w:rPr>
      </w:pPr>
      <w:r>
        <w:rPr>
          <w:rFonts w:ascii="Arial" w:hAnsi="Arial" w:cs="Arial"/>
          <w:szCs w:val="22"/>
        </w:rPr>
        <w:br w:type="page"/>
      </w:r>
    </w:p>
    <w:p w14:paraId="740D713B" w14:textId="77777777" w:rsidR="00A601EC" w:rsidRPr="0021114E" w:rsidRDefault="00A601EC" w:rsidP="0021114E">
      <w:pPr>
        <w:pStyle w:val="MainText"/>
        <w:spacing w:line="240" w:lineRule="auto"/>
        <w:rPr>
          <w:rFonts w:ascii="Arial" w:hAnsi="Arial" w:cs="Arial"/>
          <w:szCs w:val="22"/>
        </w:rPr>
      </w:pPr>
    </w:p>
    <w:bookmarkStart w:id="1" w:name="MainHeading2"/>
    <w:bookmarkEnd w:id="1"/>
    <w:p w14:paraId="42BDE4F0" w14:textId="77777777" w:rsidR="00A53B06" w:rsidRPr="00BB212B" w:rsidRDefault="00953729" w:rsidP="0021114E">
      <w:pPr>
        <w:pStyle w:val="LGAItemNoHeading"/>
        <w:spacing w:before="240"/>
        <w:rPr>
          <w:rFonts w:ascii="Arial" w:hAnsi="Arial" w:cs="Arial"/>
          <w:sz w:val="28"/>
          <w:szCs w:val="28"/>
        </w:rPr>
      </w:pPr>
      <w:r>
        <w:rPr>
          <w:rFonts w:ascii="Arial" w:hAnsi="Arial" w:cs="Arial"/>
          <w:b w:val="0"/>
          <w:sz w:val="28"/>
          <w:szCs w:val="22"/>
        </w:rPr>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Fonts w:ascii="Arial" w:hAnsi="Arial" w:cs="Arial"/>
            <w:sz w:val="28"/>
            <w:szCs w:val="28"/>
          </w:rPr>
          <w:id w:val="-443847482"/>
          <w:lock w:val="sdtLocked"/>
          <w:placeholder>
            <w:docPart w:val="08998F19D1354B19B2298C2BD5E763A0"/>
          </w:placeholder>
        </w:sdtPr>
        <w:sdtEndPr/>
        <w:sdtContent>
          <w:r w:rsidR="006C6B67">
            <w:rPr>
              <w:rFonts w:ascii="Arial" w:hAnsi="Arial" w:cs="Arial"/>
              <w:sz w:val="28"/>
              <w:szCs w:val="28"/>
            </w:rPr>
            <w:t>Emergency Services Collaboration Working Group</w:t>
          </w:r>
        </w:sdtContent>
      </w:sdt>
    </w:p>
    <w:p w14:paraId="0A049273" w14:textId="77777777" w:rsidR="002A0D9E" w:rsidRPr="0021114E" w:rsidRDefault="00953729" w:rsidP="0021114E">
      <w:pPr>
        <w:pStyle w:val="MainText"/>
        <w:spacing w:line="240" w:lineRule="auto"/>
        <w:rPr>
          <w:rFonts w:ascii="Arial" w:hAnsi="Arial" w:cs="Arial"/>
          <w:b/>
          <w:sz w:val="28"/>
          <w:szCs w:val="22"/>
        </w:rPr>
      </w:pPr>
      <w:r>
        <w:rPr>
          <w:rFonts w:ascii="Arial" w:hAnsi="Arial" w:cs="Arial"/>
          <w:b/>
          <w:sz w:val="28"/>
          <w:szCs w:val="22"/>
        </w:rPr>
        <w:fldChar w:fldCharType="end"/>
      </w:r>
    </w:p>
    <w:p w14:paraId="6C72EF49" w14:textId="77777777" w:rsidR="0021114E" w:rsidRPr="0021114E" w:rsidRDefault="0021114E" w:rsidP="0021114E">
      <w:pPr>
        <w:pStyle w:val="MainText"/>
        <w:spacing w:line="240" w:lineRule="auto"/>
        <w:rPr>
          <w:rFonts w:ascii="Arial" w:hAnsi="Arial" w:cs="Arial"/>
          <w:b/>
          <w:color w:val="FF0000"/>
          <w:szCs w:val="22"/>
        </w:rPr>
      </w:pPr>
    </w:p>
    <w:sdt>
      <w:sdtPr>
        <w:rPr>
          <w:rFonts w:ascii="Arial" w:hAnsi="Arial" w:cs="Arial"/>
          <w:b/>
          <w:szCs w:val="22"/>
        </w:rPr>
        <w:id w:val="-638106985"/>
        <w:placeholder>
          <w:docPart w:val="E39BF15835974BBA9004EE1AF257DFAC"/>
        </w:placeholder>
      </w:sdtPr>
      <w:sdtEndPr>
        <w:rPr>
          <w:b w:val="0"/>
        </w:rPr>
      </w:sdtEndPr>
      <w:sdtContent>
        <w:sdt>
          <w:sdtPr>
            <w:rPr>
              <w:rFonts w:ascii="Arial" w:hAnsi="Arial" w:cs="Arial"/>
              <w:b/>
              <w:szCs w:val="22"/>
            </w:rPr>
            <w:id w:val="1991058473"/>
            <w:lock w:val="sdtContentLocked"/>
            <w:placeholder>
              <w:docPart w:val="E39BF15835974BBA9004EE1AF257DFAC"/>
            </w:placeholder>
          </w:sdtPr>
          <w:sdtEndPr/>
          <w:sdtContent>
            <w:p w14:paraId="1052B57D" w14:textId="77777777" w:rsidR="00A05560"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p w14:paraId="50093A86" w14:textId="77777777" w:rsidR="008F3A81" w:rsidRPr="0021114E" w:rsidRDefault="008F3A81" w:rsidP="0021114E">
          <w:pPr>
            <w:pStyle w:val="MainText"/>
            <w:spacing w:line="240" w:lineRule="auto"/>
            <w:rPr>
              <w:rFonts w:ascii="Arial" w:hAnsi="Arial" w:cs="Arial"/>
              <w:szCs w:val="22"/>
            </w:rPr>
          </w:pPr>
        </w:p>
        <w:p w14:paraId="0D1716C7" w14:textId="77777777" w:rsidR="006F3840" w:rsidRDefault="006F3840" w:rsidP="006C6B67">
          <w:pPr>
            <w:pStyle w:val="MainText"/>
            <w:numPr>
              <w:ilvl w:val="0"/>
              <w:numId w:val="24"/>
            </w:numPr>
            <w:spacing w:before="240"/>
            <w:rPr>
              <w:rFonts w:ascii="Arial" w:hAnsi="Arial" w:cs="Arial"/>
              <w:szCs w:val="22"/>
            </w:rPr>
          </w:pPr>
          <w:r>
            <w:rPr>
              <w:rFonts w:ascii="Arial" w:hAnsi="Arial" w:cs="Arial"/>
              <w:szCs w:val="22"/>
            </w:rPr>
            <w:t>The Emergency Services Collaboration Working Group was set up in 2014. Since then it has undertaken a programme of work looking at collaboration across the emergency services. The L</w:t>
          </w:r>
          <w:r w:rsidR="00E672C6">
            <w:rPr>
              <w:rFonts w:ascii="Arial" w:hAnsi="Arial" w:cs="Arial"/>
              <w:szCs w:val="22"/>
            </w:rPr>
            <w:t>GA is represented on the Group b</w:t>
          </w:r>
          <w:r>
            <w:rPr>
              <w:rFonts w:ascii="Arial" w:hAnsi="Arial" w:cs="Arial"/>
              <w:szCs w:val="22"/>
            </w:rPr>
            <w:t xml:space="preserve">y Cllr David Acton and Cllr Nick Chard. </w:t>
          </w:r>
        </w:p>
        <w:p w14:paraId="49D17994" w14:textId="77777777" w:rsidR="006F3840" w:rsidRDefault="006F3840" w:rsidP="006C6B67">
          <w:pPr>
            <w:pStyle w:val="MainText"/>
            <w:numPr>
              <w:ilvl w:val="0"/>
              <w:numId w:val="24"/>
            </w:numPr>
            <w:spacing w:before="240"/>
            <w:rPr>
              <w:rFonts w:ascii="Arial" w:hAnsi="Arial" w:cs="Arial"/>
              <w:szCs w:val="22"/>
            </w:rPr>
          </w:pPr>
          <w:r>
            <w:rPr>
              <w:rFonts w:ascii="Arial" w:hAnsi="Arial" w:cs="Arial"/>
              <w:szCs w:val="22"/>
            </w:rPr>
            <w:t xml:space="preserve">In November 2014 the Group published an overview of the collaboration underway in blue light services across England. The Group are now publishing an update version of the Overview, a summary of which was recently discussed by Ministers. This summary is attached at </w:t>
          </w:r>
          <w:r w:rsidRPr="00C455F3">
            <w:rPr>
              <w:rFonts w:ascii="Arial" w:hAnsi="Arial" w:cs="Arial"/>
              <w:b/>
              <w:szCs w:val="22"/>
              <w:u w:val="single"/>
            </w:rPr>
            <w:t>Appendix A</w:t>
          </w:r>
          <w:r>
            <w:rPr>
              <w:rFonts w:ascii="Arial" w:hAnsi="Arial" w:cs="Arial"/>
              <w:szCs w:val="22"/>
            </w:rPr>
            <w:t xml:space="preserve">. </w:t>
          </w:r>
        </w:p>
        <w:p w14:paraId="0431FFD5" w14:textId="77777777" w:rsidR="006F3840" w:rsidRPr="006F3840" w:rsidRDefault="006F3840" w:rsidP="006F3840">
          <w:pPr>
            <w:pStyle w:val="MainText"/>
            <w:spacing w:before="240"/>
            <w:rPr>
              <w:rFonts w:ascii="Arial" w:hAnsi="Arial" w:cs="Arial"/>
              <w:b/>
              <w:szCs w:val="22"/>
            </w:rPr>
          </w:pPr>
          <w:r w:rsidRPr="006F3840">
            <w:rPr>
              <w:rFonts w:ascii="Arial" w:hAnsi="Arial" w:cs="Arial"/>
              <w:b/>
              <w:szCs w:val="22"/>
            </w:rPr>
            <w:t>Emergency Services Collaboration Working Group</w:t>
          </w:r>
        </w:p>
        <w:p w14:paraId="0D30326C" w14:textId="77777777" w:rsidR="000927BE" w:rsidRDefault="006C6B67" w:rsidP="006C6B67">
          <w:pPr>
            <w:pStyle w:val="MainText"/>
            <w:numPr>
              <w:ilvl w:val="0"/>
              <w:numId w:val="24"/>
            </w:numPr>
            <w:spacing w:before="240"/>
            <w:rPr>
              <w:rFonts w:ascii="Arial" w:hAnsi="Arial" w:cs="Arial"/>
              <w:szCs w:val="22"/>
            </w:rPr>
          </w:pPr>
          <w:r>
            <w:rPr>
              <w:rFonts w:ascii="Arial" w:hAnsi="Arial" w:cs="Arial"/>
              <w:szCs w:val="22"/>
            </w:rPr>
            <w:t xml:space="preserve">The </w:t>
          </w:r>
          <w:r w:rsidR="000927BE" w:rsidRPr="006C6B67">
            <w:rPr>
              <w:rFonts w:ascii="Arial" w:hAnsi="Arial" w:cs="Arial"/>
              <w:szCs w:val="22"/>
            </w:rPr>
            <w:t xml:space="preserve">Emergency Services Collaboration Working Group </w:t>
          </w:r>
          <w:r w:rsidR="000927BE">
            <w:rPr>
              <w:rFonts w:ascii="Arial" w:hAnsi="Arial" w:cs="Arial"/>
              <w:szCs w:val="22"/>
            </w:rPr>
            <w:t xml:space="preserve">commenced work </w:t>
          </w:r>
          <w:r w:rsidRPr="006C6B67">
            <w:rPr>
              <w:rFonts w:ascii="Arial" w:hAnsi="Arial" w:cs="Arial"/>
              <w:szCs w:val="22"/>
            </w:rPr>
            <w:t>in September 2014, with the remit of providing strategic leadership, an overview of collaborations across England an</w:t>
          </w:r>
          <w:r>
            <w:rPr>
              <w:rFonts w:ascii="Arial" w:hAnsi="Arial" w:cs="Arial"/>
              <w:szCs w:val="22"/>
            </w:rPr>
            <w:t xml:space="preserve">d Wales; as well as building an </w:t>
          </w:r>
          <w:r w:rsidRPr="006C6B67">
            <w:rPr>
              <w:rFonts w:ascii="Arial" w:hAnsi="Arial" w:cs="Arial"/>
              <w:szCs w:val="22"/>
            </w:rPr>
            <w:t>evidence base and to act as a champion of innovation and best practice.</w:t>
          </w:r>
        </w:p>
        <w:p w14:paraId="0D0B1AE0" w14:textId="77777777" w:rsidR="006C6B67" w:rsidRPr="000927BE" w:rsidRDefault="000927BE" w:rsidP="000927BE">
          <w:pPr>
            <w:pStyle w:val="MainText"/>
            <w:numPr>
              <w:ilvl w:val="0"/>
              <w:numId w:val="24"/>
            </w:numPr>
            <w:spacing w:before="240"/>
            <w:rPr>
              <w:rFonts w:ascii="Arial" w:hAnsi="Arial" w:cs="Arial"/>
              <w:szCs w:val="22"/>
            </w:rPr>
          </w:pPr>
          <w:r>
            <w:rPr>
              <w:rFonts w:ascii="Arial" w:hAnsi="Arial" w:cs="Arial"/>
              <w:szCs w:val="22"/>
            </w:rPr>
            <w:t>Membership includes</w:t>
          </w:r>
          <w:r w:rsidRPr="006C6B67">
            <w:rPr>
              <w:rFonts w:ascii="Arial" w:hAnsi="Arial" w:cs="Arial"/>
              <w:szCs w:val="22"/>
            </w:rPr>
            <w:t xml:space="preserve"> of representatives from: the Chief Fire Officers Association, Association of Ambulance Chief Executives, the National Police Chiefs’ Council, College of Policing, Association of Police and Crime Commissioners, Local Government Association and the </w:t>
          </w:r>
          <w:r>
            <w:rPr>
              <w:rFonts w:ascii="Arial" w:hAnsi="Arial" w:cs="Arial"/>
              <w:szCs w:val="22"/>
            </w:rPr>
            <w:t>Maritime and Coastguard Agency.</w:t>
          </w:r>
          <w:r w:rsidRPr="000927BE">
            <w:rPr>
              <w:rFonts w:ascii="Arial" w:hAnsi="Arial" w:cs="Arial"/>
              <w:szCs w:val="22"/>
            </w:rPr>
            <w:t xml:space="preserve"> </w:t>
          </w:r>
          <w:r>
            <w:rPr>
              <w:rFonts w:ascii="Arial" w:hAnsi="Arial" w:cs="Arial"/>
              <w:szCs w:val="22"/>
            </w:rPr>
            <w:t>The Office of the Police and Crime Commissioner in Hertfordshire and CFOA provides secretariat support and th</w:t>
          </w:r>
          <w:r w:rsidRPr="006C6B67">
            <w:rPr>
              <w:rFonts w:ascii="Arial" w:hAnsi="Arial" w:cs="Arial"/>
              <w:szCs w:val="22"/>
            </w:rPr>
            <w:t>e Working Group received equal funding and ministerial backing from the Home Office, Department of Communities and Local Government and Department of Health respectively.</w:t>
          </w:r>
          <w:r>
            <w:rPr>
              <w:rFonts w:ascii="Arial" w:hAnsi="Arial" w:cs="Arial"/>
              <w:szCs w:val="22"/>
            </w:rPr>
            <w:t xml:space="preserve"> </w:t>
          </w:r>
        </w:p>
        <w:p w14:paraId="7E12BB58" w14:textId="77777777" w:rsidR="006C6B67" w:rsidRPr="006C6B67" w:rsidRDefault="006C6B67" w:rsidP="006C6B67">
          <w:pPr>
            <w:pStyle w:val="MainText"/>
            <w:numPr>
              <w:ilvl w:val="0"/>
              <w:numId w:val="24"/>
            </w:numPr>
            <w:spacing w:before="240"/>
            <w:rPr>
              <w:rFonts w:ascii="Arial" w:hAnsi="Arial" w:cs="Arial"/>
              <w:szCs w:val="22"/>
            </w:rPr>
          </w:pPr>
          <w:r w:rsidRPr="006C6B67">
            <w:rPr>
              <w:rFonts w:ascii="Arial" w:hAnsi="Arial" w:cs="Arial"/>
              <w:szCs w:val="22"/>
            </w:rPr>
            <w:t>In November 2014, the working group, supported by central government, published an overview report entitled ‘Emergency Services Collaboration – The Current Picture’. The report provided the most accurate picture yet of collaborative projects between blue</w:t>
          </w:r>
          <w:r>
            <w:rPr>
              <w:rFonts w:ascii="Arial" w:hAnsi="Arial" w:cs="Arial"/>
              <w:szCs w:val="22"/>
            </w:rPr>
            <w:t xml:space="preserve"> </w:t>
          </w:r>
          <w:r w:rsidRPr="006C6B67">
            <w:rPr>
              <w:rFonts w:ascii="Arial" w:hAnsi="Arial" w:cs="Arial"/>
              <w:szCs w:val="22"/>
            </w:rPr>
            <w:t>light services in England and Wales, and provided a baseline for the working group to commission further research in</w:t>
          </w:r>
          <w:r>
            <w:rPr>
              <w:rFonts w:ascii="Arial" w:hAnsi="Arial" w:cs="Arial"/>
              <w:szCs w:val="22"/>
            </w:rPr>
            <w:t>to the most innovative projects.</w:t>
          </w:r>
        </w:p>
        <w:p w14:paraId="2FAA131C" w14:textId="77777777" w:rsidR="006C6B67" w:rsidRPr="006C6B67" w:rsidRDefault="006C6B67" w:rsidP="006C6B67">
          <w:pPr>
            <w:pStyle w:val="MainText"/>
            <w:numPr>
              <w:ilvl w:val="0"/>
              <w:numId w:val="24"/>
            </w:numPr>
            <w:spacing w:before="240"/>
            <w:rPr>
              <w:rFonts w:ascii="Arial" w:hAnsi="Arial" w:cs="Arial"/>
              <w:szCs w:val="22"/>
            </w:rPr>
          </w:pPr>
          <w:r w:rsidRPr="006C6B67">
            <w:rPr>
              <w:rFonts w:ascii="Arial" w:hAnsi="Arial" w:cs="Arial"/>
              <w:szCs w:val="22"/>
            </w:rPr>
            <w:t>Following a tendering process, the working group commissioned research into emergency services collaboration from a consortium of universities (Nottingham, Birmingham and West Scotland), in conjunction with the charity Skills for Justice. The study sought to identify the factors that have resulted in positive outcomes, as well as the main barriers to increasing the scope and speed of collaborations between</w:t>
          </w:r>
          <w:r>
            <w:rPr>
              <w:rFonts w:ascii="Arial" w:hAnsi="Arial" w:cs="Arial"/>
              <w:szCs w:val="22"/>
            </w:rPr>
            <w:t xml:space="preserve"> services in England and Wales.</w:t>
          </w:r>
        </w:p>
        <w:p w14:paraId="2AABE1A1" w14:textId="77777777" w:rsidR="006C6B67" w:rsidRPr="00843BD3" w:rsidRDefault="006C6B67" w:rsidP="00843BD3">
          <w:pPr>
            <w:pStyle w:val="MainText"/>
            <w:numPr>
              <w:ilvl w:val="0"/>
              <w:numId w:val="24"/>
            </w:numPr>
            <w:spacing w:before="240"/>
            <w:rPr>
              <w:rFonts w:ascii="Arial" w:hAnsi="Arial" w:cs="Arial"/>
              <w:szCs w:val="22"/>
            </w:rPr>
          </w:pPr>
          <w:r w:rsidRPr="00843BD3">
            <w:rPr>
              <w:rFonts w:ascii="Arial" w:hAnsi="Arial" w:cs="Arial"/>
              <w:szCs w:val="22"/>
            </w:rPr>
            <w:lastRenderedPageBreak/>
            <w:t>The research</w:t>
          </w:r>
          <w:r w:rsidR="000927BE" w:rsidRPr="00843BD3">
            <w:rPr>
              <w:rFonts w:ascii="Arial" w:hAnsi="Arial" w:cs="Arial"/>
              <w:szCs w:val="22"/>
            </w:rPr>
            <w:t xml:space="preserve"> findings were published on </w:t>
          </w:r>
          <w:r w:rsidRPr="00843BD3">
            <w:rPr>
              <w:rFonts w:ascii="Arial" w:hAnsi="Arial" w:cs="Arial"/>
              <w:szCs w:val="22"/>
            </w:rPr>
            <w:t>27 March 2015</w:t>
          </w:r>
          <w:r w:rsidR="00843BD3" w:rsidRPr="00843BD3">
            <w:rPr>
              <w:rFonts w:ascii="Arial" w:hAnsi="Arial" w:cs="Arial"/>
              <w:szCs w:val="22"/>
            </w:rPr>
            <w:t xml:space="preserve">. </w:t>
          </w:r>
          <w:r w:rsidRPr="00843BD3">
            <w:rPr>
              <w:rFonts w:ascii="Arial" w:hAnsi="Arial" w:cs="Arial"/>
              <w:szCs w:val="22"/>
            </w:rPr>
            <w:t>The research recommendations were focused on three key areas: promoting enablers, removing barriers and increasing collaboration. They include (but are not limited to): co-location of control rooms, creation of single back offices, better data sharing, capital resource rationalisation, shared command structures, shared operational staff, joint training programmes, intra-service rationalisation, alignment of terms and conditions and integrated local governance structures.</w:t>
          </w:r>
        </w:p>
        <w:p w14:paraId="4574EC3B" w14:textId="337ADFB7" w:rsidR="00855E4E" w:rsidRDefault="006C6B67" w:rsidP="00843BD3">
          <w:pPr>
            <w:pStyle w:val="MainText"/>
            <w:numPr>
              <w:ilvl w:val="0"/>
              <w:numId w:val="24"/>
            </w:numPr>
            <w:spacing w:before="240"/>
            <w:rPr>
              <w:rFonts w:ascii="Arial" w:hAnsi="Arial" w:cs="Arial"/>
              <w:szCs w:val="22"/>
            </w:rPr>
          </w:pPr>
          <w:r w:rsidRPr="006C6B67">
            <w:rPr>
              <w:rFonts w:ascii="Arial" w:hAnsi="Arial" w:cs="Arial"/>
              <w:szCs w:val="22"/>
            </w:rPr>
            <w:t xml:space="preserve">Although the original funding arrangement for the working group officially concluded at the end of the financial year 2014/15, interim funding has been provided to enable the </w:t>
          </w:r>
          <w:r w:rsidR="0006101F">
            <w:rPr>
              <w:rFonts w:ascii="Arial" w:hAnsi="Arial" w:cs="Arial"/>
              <w:szCs w:val="22"/>
            </w:rPr>
            <w:t>working group</w:t>
          </w:r>
          <w:r w:rsidRPr="006C6B67">
            <w:rPr>
              <w:rFonts w:ascii="Arial" w:hAnsi="Arial" w:cs="Arial"/>
              <w:szCs w:val="22"/>
            </w:rPr>
            <w:t xml:space="preserve"> to </w:t>
          </w:r>
          <w:r>
            <w:rPr>
              <w:rFonts w:ascii="Arial" w:hAnsi="Arial" w:cs="Arial"/>
              <w:szCs w:val="22"/>
            </w:rPr>
            <w:t>continue until 31st March 2016</w:t>
          </w:r>
          <w:r w:rsidR="00E465A0">
            <w:rPr>
              <w:rFonts w:ascii="Arial" w:hAnsi="Arial" w:cs="Arial"/>
              <w:szCs w:val="22"/>
            </w:rPr>
            <w:t>. The group has recommended</w:t>
          </w:r>
          <w:r w:rsidR="000E1899">
            <w:rPr>
              <w:rFonts w:ascii="Arial" w:hAnsi="Arial" w:cs="Arial"/>
              <w:szCs w:val="22"/>
            </w:rPr>
            <w:t xml:space="preserve"> to Ministers that the working group continues to be funded in the future</w:t>
          </w:r>
          <w:r w:rsidR="00855E4E">
            <w:rPr>
              <w:rFonts w:ascii="Arial" w:hAnsi="Arial" w:cs="Arial"/>
              <w:szCs w:val="22"/>
            </w:rPr>
            <w:t>, although the outcome of those discussions is not yet known</w:t>
          </w:r>
          <w:r>
            <w:rPr>
              <w:rFonts w:ascii="Arial" w:hAnsi="Arial" w:cs="Arial"/>
              <w:szCs w:val="22"/>
            </w:rPr>
            <w:t>.</w:t>
          </w:r>
          <w:r w:rsidR="00843BD3">
            <w:rPr>
              <w:rFonts w:ascii="Arial" w:hAnsi="Arial" w:cs="Arial"/>
              <w:szCs w:val="22"/>
            </w:rPr>
            <w:t xml:space="preserve"> </w:t>
          </w:r>
        </w:p>
        <w:p w14:paraId="1EFBA9C5" w14:textId="4772539C" w:rsidR="006C6B67" w:rsidRPr="00843BD3" w:rsidRDefault="00855E4E" w:rsidP="00843BD3">
          <w:pPr>
            <w:pStyle w:val="MainText"/>
            <w:numPr>
              <w:ilvl w:val="0"/>
              <w:numId w:val="24"/>
            </w:numPr>
            <w:spacing w:before="240"/>
            <w:rPr>
              <w:rFonts w:ascii="Arial" w:hAnsi="Arial" w:cs="Arial"/>
              <w:szCs w:val="22"/>
            </w:rPr>
          </w:pPr>
          <w:r>
            <w:rPr>
              <w:rFonts w:ascii="Arial" w:hAnsi="Arial" w:cs="Arial"/>
              <w:szCs w:val="22"/>
            </w:rPr>
            <w:t>In the i</w:t>
          </w:r>
          <w:r w:rsidR="006C6B67" w:rsidRPr="00843BD3">
            <w:rPr>
              <w:rFonts w:ascii="Arial" w:hAnsi="Arial" w:cs="Arial"/>
              <w:szCs w:val="22"/>
            </w:rPr>
            <w:t>nterim secretariat and lead officer support has continued to be provided by the OPCC for Hertfordshire and CFOA, with an agreed short term programme of work to include:</w:t>
          </w:r>
        </w:p>
        <w:p w14:paraId="37AC9A99" w14:textId="77777777" w:rsidR="006C6B67" w:rsidRPr="006C6B67" w:rsidRDefault="006C6B67" w:rsidP="006C6B67">
          <w:pPr>
            <w:pStyle w:val="MainText"/>
            <w:numPr>
              <w:ilvl w:val="1"/>
              <w:numId w:val="24"/>
            </w:numPr>
            <w:spacing w:before="240"/>
            <w:rPr>
              <w:rFonts w:ascii="Arial" w:hAnsi="Arial" w:cs="Arial"/>
              <w:szCs w:val="22"/>
            </w:rPr>
          </w:pPr>
          <w:r w:rsidRPr="006C6B67">
            <w:rPr>
              <w:rFonts w:ascii="Arial" w:hAnsi="Arial" w:cs="Arial"/>
              <w:szCs w:val="22"/>
            </w:rPr>
            <w:t xml:space="preserve">Continuing to promote emerging best practice and developing the evidence base </w:t>
          </w:r>
        </w:p>
        <w:p w14:paraId="73B3A39D" w14:textId="77777777" w:rsidR="006C6B67" w:rsidRPr="006C6B67" w:rsidRDefault="006C6B67" w:rsidP="006C6B67">
          <w:pPr>
            <w:pStyle w:val="MainText"/>
            <w:numPr>
              <w:ilvl w:val="1"/>
              <w:numId w:val="24"/>
            </w:numPr>
            <w:spacing w:before="240"/>
            <w:rPr>
              <w:rFonts w:ascii="Arial" w:hAnsi="Arial" w:cs="Arial"/>
              <w:szCs w:val="22"/>
            </w:rPr>
          </w:pPr>
          <w:r w:rsidRPr="006C6B67">
            <w:rPr>
              <w:rFonts w:ascii="Arial" w:hAnsi="Arial" w:cs="Arial"/>
              <w:szCs w:val="22"/>
            </w:rPr>
            <w:t xml:space="preserve">Secure an outline agreement between stakeholders on the most effective way of expanding the Multi Agency Information Transfer (MAIT) system </w:t>
          </w:r>
        </w:p>
        <w:p w14:paraId="4D98BB8A" w14:textId="77777777" w:rsidR="006C6B67" w:rsidRPr="006C6B67" w:rsidRDefault="006C6B67" w:rsidP="006C6B67">
          <w:pPr>
            <w:pStyle w:val="MainText"/>
            <w:numPr>
              <w:ilvl w:val="1"/>
              <w:numId w:val="24"/>
            </w:numPr>
            <w:spacing w:before="240"/>
            <w:rPr>
              <w:rFonts w:ascii="Arial" w:hAnsi="Arial" w:cs="Arial"/>
              <w:szCs w:val="22"/>
            </w:rPr>
          </w:pPr>
          <w:r w:rsidRPr="006C6B67">
            <w:rPr>
              <w:rFonts w:ascii="Arial" w:hAnsi="Arial" w:cs="Arial"/>
              <w:szCs w:val="22"/>
            </w:rPr>
            <w:t xml:space="preserve">Identifying and promoting demand reduction between the emergency services </w:t>
          </w:r>
        </w:p>
        <w:p w14:paraId="775F808F" w14:textId="77777777" w:rsidR="006C6B67" w:rsidRPr="006C6B67" w:rsidRDefault="006C6B67" w:rsidP="006C6B67">
          <w:pPr>
            <w:pStyle w:val="MainText"/>
            <w:numPr>
              <w:ilvl w:val="1"/>
              <w:numId w:val="24"/>
            </w:numPr>
            <w:spacing w:before="240"/>
            <w:rPr>
              <w:rFonts w:ascii="Arial" w:hAnsi="Arial" w:cs="Arial"/>
              <w:szCs w:val="22"/>
            </w:rPr>
          </w:pPr>
          <w:r w:rsidRPr="006C6B67">
            <w:rPr>
              <w:rFonts w:ascii="Arial" w:hAnsi="Arial" w:cs="Arial"/>
              <w:szCs w:val="22"/>
            </w:rPr>
            <w:t>Promote the increased adoption of emergency care co-responding between fire an</w:t>
          </w:r>
          <w:r>
            <w:rPr>
              <w:rFonts w:ascii="Arial" w:hAnsi="Arial" w:cs="Arial"/>
              <w:szCs w:val="22"/>
            </w:rPr>
            <w:t>d rescue and ambulance services</w:t>
          </w:r>
        </w:p>
        <w:p w14:paraId="25D3EF94" w14:textId="77777777" w:rsidR="00353D30" w:rsidRDefault="006C6B67" w:rsidP="006C6B67">
          <w:pPr>
            <w:pStyle w:val="MainText"/>
            <w:numPr>
              <w:ilvl w:val="0"/>
              <w:numId w:val="24"/>
            </w:numPr>
            <w:spacing w:before="240" w:line="240" w:lineRule="auto"/>
            <w:rPr>
              <w:rFonts w:ascii="Arial" w:hAnsi="Arial" w:cs="Arial"/>
              <w:szCs w:val="22"/>
            </w:rPr>
          </w:pPr>
          <w:r w:rsidRPr="006C6B67">
            <w:rPr>
              <w:rFonts w:ascii="Arial" w:hAnsi="Arial" w:cs="Arial"/>
              <w:szCs w:val="22"/>
            </w:rPr>
            <w:t>In addition to the above programme of works and in response to a request from central government to outline a number of collaborative projects suitable for upscaling on eith</w:t>
          </w:r>
          <w:r w:rsidR="000E1899">
            <w:rPr>
              <w:rFonts w:ascii="Arial" w:hAnsi="Arial" w:cs="Arial"/>
              <w:szCs w:val="22"/>
            </w:rPr>
            <w:t>er a regional or national level,</w:t>
          </w:r>
          <w:r w:rsidRPr="006C6B67">
            <w:rPr>
              <w:rFonts w:ascii="Arial" w:hAnsi="Arial" w:cs="Arial"/>
              <w:szCs w:val="22"/>
            </w:rPr>
            <w:t xml:space="preserve"> the </w:t>
          </w:r>
          <w:r w:rsidR="0006101F">
            <w:rPr>
              <w:rFonts w:ascii="Arial" w:hAnsi="Arial" w:cs="Arial"/>
              <w:szCs w:val="22"/>
            </w:rPr>
            <w:t>working group</w:t>
          </w:r>
          <w:r w:rsidRPr="006C6B67">
            <w:rPr>
              <w:rFonts w:ascii="Arial" w:hAnsi="Arial" w:cs="Arial"/>
              <w:szCs w:val="22"/>
            </w:rPr>
            <w:t xml:space="preserve"> have been working with services and associations to refresh the 2014 National Overview with examples of collaborative projects, plans and initiatives from across England and Wales.</w:t>
          </w:r>
          <w:r>
            <w:rPr>
              <w:rFonts w:ascii="Arial" w:hAnsi="Arial" w:cs="Arial"/>
              <w:szCs w:val="22"/>
            </w:rPr>
            <w:t xml:space="preserve"> </w:t>
          </w:r>
          <w:r w:rsidR="0006101F">
            <w:rPr>
              <w:rFonts w:ascii="Arial" w:hAnsi="Arial" w:cs="Arial"/>
              <w:szCs w:val="22"/>
            </w:rPr>
            <w:t>A s</w:t>
          </w:r>
          <w:r w:rsidR="00DB1206">
            <w:rPr>
              <w:rFonts w:ascii="Arial" w:hAnsi="Arial" w:cs="Arial"/>
              <w:szCs w:val="22"/>
            </w:rPr>
            <w:t xml:space="preserve">ummary of this work is attached at </w:t>
          </w:r>
          <w:bookmarkStart w:id="2" w:name="_GoBack"/>
          <w:r w:rsidR="00DB1206" w:rsidRPr="00C455F3">
            <w:rPr>
              <w:rFonts w:ascii="Arial" w:hAnsi="Arial" w:cs="Arial"/>
              <w:b/>
              <w:szCs w:val="22"/>
              <w:u w:val="single"/>
            </w:rPr>
            <w:t>Appendix A</w:t>
          </w:r>
          <w:r w:rsidR="00DB1206" w:rsidRPr="00C455F3">
            <w:rPr>
              <w:rFonts w:ascii="Arial" w:hAnsi="Arial" w:cs="Arial"/>
              <w:szCs w:val="22"/>
              <w:u w:val="single"/>
            </w:rPr>
            <w:t>.</w:t>
          </w:r>
          <w:bookmarkEnd w:id="2"/>
        </w:p>
        <w:p w14:paraId="4E9ABD88" w14:textId="77777777" w:rsidR="0006101F" w:rsidRPr="0021114E" w:rsidRDefault="0006101F" w:rsidP="00843BD3">
          <w:pPr>
            <w:pStyle w:val="MainText"/>
            <w:spacing w:line="240" w:lineRule="auto"/>
            <w:rPr>
              <w:rFonts w:ascii="Arial" w:hAnsi="Arial" w:cs="Arial"/>
              <w:szCs w:val="22"/>
            </w:rPr>
          </w:pPr>
        </w:p>
        <w:sdt>
          <w:sdtPr>
            <w:rPr>
              <w:rFonts w:ascii="Arial" w:hAnsi="Arial" w:cs="Arial"/>
              <w:b/>
              <w:szCs w:val="22"/>
            </w:rPr>
            <w:id w:val="1440720408"/>
            <w:lock w:val="sdtContentLocked"/>
            <w:placeholder>
              <w:docPart w:val="E39BF15835974BBA9004EE1AF257DFAC"/>
            </w:placeholder>
          </w:sdtPr>
          <w:sdtEndPr/>
          <w:sdtContent>
            <w:p w14:paraId="2165F029" w14:textId="77777777" w:rsidR="002414C2" w:rsidRPr="0021114E" w:rsidRDefault="00B125C2" w:rsidP="0021114E">
              <w:pPr>
                <w:pStyle w:val="MainText"/>
                <w:spacing w:line="240" w:lineRule="auto"/>
                <w:rPr>
                  <w:rFonts w:ascii="Arial" w:hAnsi="Arial" w:cs="Arial"/>
                  <w:b/>
                  <w:szCs w:val="22"/>
                </w:rPr>
              </w:pPr>
              <w:r>
                <w:rPr>
                  <w:rFonts w:ascii="Arial" w:hAnsi="Arial" w:cs="Arial"/>
                  <w:b/>
                  <w:szCs w:val="22"/>
                </w:rPr>
                <w:t>Issues</w:t>
              </w:r>
            </w:p>
          </w:sdtContent>
        </w:sdt>
        <w:p w14:paraId="5EBB21FF" w14:textId="77777777" w:rsidR="00893E53" w:rsidRPr="0021114E" w:rsidRDefault="00893E53" w:rsidP="0021114E">
          <w:pPr>
            <w:pStyle w:val="ListParagraph"/>
            <w:rPr>
              <w:rFonts w:ascii="Arial" w:hAnsi="Arial" w:cs="Arial"/>
              <w:szCs w:val="22"/>
            </w:rPr>
          </w:pPr>
        </w:p>
        <w:p w14:paraId="4C1409F4" w14:textId="77777777" w:rsidR="00DB1206" w:rsidRDefault="00DB1206" w:rsidP="00DB1206">
          <w:pPr>
            <w:pStyle w:val="ListParagraph"/>
            <w:numPr>
              <w:ilvl w:val="0"/>
              <w:numId w:val="24"/>
            </w:numPr>
            <w:rPr>
              <w:rFonts w:ascii="Arial" w:hAnsi="Arial" w:cs="Arial"/>
              <w:szCs w:val="22"/>
            </w:rPr>
          </w:pPr>
          <w:r w:rsidRPr="00DB1206">
            <w:rPr>
              <w:rFonts w:ascii="Arial" w:hAnsi="Arial" w:cs="Arial"/>
              <w:szCs w:val="22"/>
            </w:rPr>
            <w:t xml:space="preserve">The refreshed overview has provided the </w:t>
          </w:r>
          <w:r w:rsidR="0006101F">
            <w:rPr>
              <w:rFonts w:ascii="Arial" w:hAnsi="Arial" w:cs="Arial"/>
              <w:szCs w:val="22"/>
            </w:rPr>
            <w:t>working group</w:t>
          </w:r>
          <w:r w:rsidRPr="00DB1206">
            <w:rPr>
              <w:rFonts w:ascii="Arial" w:hAnsi="Arial" w:cs="Arial"/>
              <w:szCs w:val="22"/>
            </w:rPr>
            <w:t xml:space="preserve"> with a significant amount of information and data</w:t>
          </w:r>
          <w:r>
            <w:rPr>
              <w:rFonts w:ascii="Arial" w:hAnsi="Arial" w:cs="Arial"/>
              <w:szCs w:val="22"/>
            </w:rPr>
            <w:t xml:space="preserve">. This can be used to help both </w:t>
          </w:r>
          <w:r w:rsidRPr="00DB1206">
            <w:rPr>
              <w:rFonts w:ascii="Arial" w:hAnsi="Arial" w:cs="Arial"/>
              <w:szCs w:val="22"/>
            </w:rPr>
            <w:t>central government and the wider sector in determining how collaboration can help to achieve the most efficient and effective delivery of emergency services in conjunction with wider public sector organisations.</w:t>
          </w:r>
        </w:p>
        <w:p w14:paraId="37CEB912" w14:textId="77777777" w:rsidR="00DB1206" w:rsidRDefault="00DB1206" w:rsidP="00DB1206">
          <w:pPr>
            <w:pStyle w:val="ListParagraph"/>
            <w:ind w:left="360"/>
            <w:rPr>
              <w:rFonts w:ascii="Arial" w:hAnsi="Arial" w:cs="Arial"/>
              <w:szCs w:val="22"/>
            </w:rPr>
          </w:pPr>
        </w:p>
        <w:p w14:paraId="109EC2CE" w14:textId="77777777" w:rsidR="00DB1206" w:rsidRDefault="00DB1206" w:rsidP="00DB1206">
          <w:pPr>
            <w:pStyle w:val="ListParagraph"/>
            <w:numPr>
              <w:ilvl w:val="0"/>
              <w:numId w:val="24"/>
            </w:numPr>
            <w:rPr>
              <w:rFonts w:ascii="Arial" w:hAnsi="Arial" w:cs="Arial"/>
              <w:szCs w:val="22"/>
            </w:rPr>
          </w:pPr>
          <w:r w:rsidRPr="00DB1206">
            <w:rPr>
              <w:rFonts w:ascii="Arial" w:hAnsi="Arial" w:cs="Arial"/>
              <w:szCs w:val="22"/>
            </w:rPr>
            <w:t>Th</w:t>
          </w:r>
          <w:r>
            <w:rPr>
              <w:rFonts w:ascii="Arial" w:hAnsi="Arial" w:cs="Arial"/>
              <w:szCs w:val="22"/>
            </w:rPr>
            <w:t xml:space="preserve">e </w:t>
          </w:r>
          <w:r w:rsidR="005F3260">
            <w:rPr>
              <w:rFonts w:ascii="Arial" w:hAnsi="Arial" w:cs="Arial"/>
              <w:szCs w:val="22"/>
            </w:rPr>
            <w:t xml:space="preserve">Ministerial </w:t>
          </w:r>
          <w:r>
            <w:rPr>
              <w:rFonts w:ascii="Arial" w:hAnsi="Arial" w:cs="Arial"/>
              <w:szCs w:val="22"/>
            </w:rPr>
            <w:t>Summary groups t</w:t>
          </w:r>
          <w:r w:rsidRPr="00DB1206">
            <w:rPr>
              <w:rFonts w:ascii="Arial" w:hAnsi="Arial" w:cs="Arial"/>
              <w:szCs w:val="22"/>
            </w:rPr>
            <w:t xml:space="preserve">he main findings of the refreshed overview into seven main subject areas: </w:t>
          </w:r>
        </w:p>
        <w:p w14:paraId="35A41574" w14:textId="77777777" w:rsidR="00DB1206" w:rsidRPr="00DB1206" w:rsidRDefault="00DB1206" w:rsidP="00DB1206">
          <w:pPr>
            <w:pStyle w:val="ListParagraph"/>
            <w:rPr>
              <w:rFonts w:ascii="Arial" w:hAnsi="Arial" w:cs="Arial"/>
              <w:szCs w:val="22"/>
            </w:rPr>
          </w:pPr>
        </w:p>
        <w:p w14:paraId="72D7DAF4" w14:textId="77777777" w:rsidR="00DB1206" w:rsidRDefault="00DB1206" w:rsidP="00DB1206">
          <w:pPr>
            <w:pStyle w:val="ListParagraph"/>
            <w:numPr>
              <w:ilvl w:val="1"/>
              <w:numId w:val="24"/>
            </w:numPr>
            <w:rPr>
              <w:rFonts w:ascii="Arial" w:hAnsi="Arial" w:cs="Arial"/>
              <w:szCs w:val="22"/>
            </w:rPr>
          </w:pPr>
          <w:r>
            <w:rPr>
              <w:rFonts w:ascii="Arial" w:hAnsi="Arial" w:cs="Arial"/>
              <w:szCs w:val="22"/>
            </w:rPr>
            <w:t>Co-Responding</w:t>
          </w:r>
        </w:p>
        <w:p w14:paraId="5DF7BE59" w14:textId="77777777" w:rsidR="00DB1206" w:rsidRDefault="00DB1206" w:rsidP="00DB1206">
          <w:pPr>
            <w:pStyle w:val="ListParagraph"/>
            <w:numPr>
              <w:ilvl w:val="1"/>
              <w:numId w:val="24"/>
            </w:numPr>
            <w:rPr>
              <w:rFonts w:ascii="Arial" w:hAnsi="Arial" w:cs="Arial"/>
              <w:szCs w:val="22"/>
            </w:rPr>
          </w:pPr>
          <w:r w:rsidRPr="00DB1206">
            <w:rPr>
              <w:rFonts w:ascii="Arial" w:hAnsi="Arial" w:cs="Arial"/>
              <w:szCs w:val="22"/>
            </w:rPr>
            <w:t>Dem</w:t>
          </w:r>
          <w:r>
            <w:rPr>
              <w:rFonts w:ascii="Arial" w:hAnsi="Arial" w:cs="Arial"/>
              <w:szCs w:val="22"/>
            </w:rPr>
            <w:t>and Management/Rationalisation</w:t>
          </w:r>
        </w:p>
        <w:p w14:paraId="044E31FB" w14:textId="77777777" w:rsidR="00DB1206" w:rsidRDefault="00DB1206" w:rsidP="00DB1206">
          <w:pPr>
            <w:pStyle w:val="ListParagraph"/>
            <w:numPr>
              <w:ilvl w:val="1"/>
              <w:numId w:val="24"/>
            </w:numPr>
            <w:rPr>
              <w:rFonts w:ascii="Arial" w:hAnsi="Arial" w:cs="Arial"/>
              <w:szCs w:val="22"/>
            </w:rPr>
          </w:pPr>
          <w:r w:rsidRPr="00DB1206">
            <w:rPr>
              <w:rFonts w:ascii="Arial" w:hAnsi="Arial" w:cs="Arial"/>
              <w:szCs w:val="22"/>
            </w:rPr>
            <w:t>Shared</w:t>
          </w:r>
          <w:r>
            <w:rPr>
              <w:rFonts w:ascii="Arial" w:hAnsi="Arial" w:cs="Arial"/>
              <w:szCs w:val="22"/>
            </w:rPr>
            <w:t xml:space="preserve"> Estates/Assets</w:t>
          </w:r>
        </w:p>
        <w:p w14:paraId="46E00EE6" w14:textId="77777777" w:rsidR="00DB1206" w:rsidRDefault="00DB1206" w:rsidP="00DB1206">
          <w:pPr>
            <w:pStyle w:val="ListParagraph"/>
            <w:numPr>
              <w:ilvl w:val="1"/>
              <w:numId w:val="24"/>
            </w:numPr>
            <w:rPr>
              <w:rFonts w:ascii="Arial" w:hAnsi="Arial" w:cs="Arial"/>
              <w:szCs w:val="22"/>
            </w:rPr>
          </w:pPr>
          <w:r w:rsidRPr="00DB1206">
            <w:rPr>
              <w:rFonts w:ascii="Arial" w:hAnsi="Arial" w:cs="Arial"/>
              <w:szCs w:val="22"/>
            </w:rPr>
            <w:t>Strategic</w:t>
          </w:r>
          <w:r>
            <w:rPr>
              <w:rFonts w:ascii="Arial" w:hAnsi="Arial" w:cs="Arial"/>
              <w:szCs w:val="22"/>
            </w:rPr>
            <w:t xml:space="preserve"> Alliances/Partnerships</w:t>
          </w:r>
        </w:p>
        <w:p w14:paraId="1CA8678C" w14:textId="77777777" w:rsidR="00DB1206" w:rsidRDefault="00DB1206" w:rsidP="00DB1206">
          <w:pPr>
            <w:pStyle w:val="ListParagraph"/>
            <w:numPr>
              <w:ilvl w:val="1"/>
              <w:numId w:val="24"/>
            </w:numPr>
            <w:rPr>
              <w:rFonts w:ascii="Arial" w:hAnsi="Arial" w:cs="Arial"/>
              <w:szCs w:val="22"/>
            </w:rPr>
          </w:pPr>
          <w:r w:rsidRPr="00DB1206">
            <w:rPr>
              <w:rFonts w:ascii="Arial" w:hAnsi="Arial" w:cs="Arial"/>
              <w:szCs w:val="22"/>
            </w:rPr>
            <w:lastRenderedPageBreak/>
            <w:t>Mul</w:t>
          </w:r>
          <w:r>
            <w:rPr>
              <w:rFonts w:ascii="Arial" w:hAnsi="Arial" w:cs="Arial"/>
              <w:szCs w:val="22"/>
            </w:rPr>
            <w:t>ti-Agency Information Transfer</w:t>
          </w:r>
        </w:p>
        <w:p w14:paraId="03991F1C" w14:textId="77777777" w:rsidR="00B014A6" w:rsidRPr="00DB1206" w:rsidRDefault="00DB1206" w:rsidP="00DB1206">
          <w:pPr>
            <w:pStyle w:val="ListParagraph"/>
            <w:numPr>
              <w:ilvl w:val="1"/>
              <w:numId w:val="24"/>
            </w:numPr>
            <w:rPr>
              <w:rFonts w:ascii="Arial" w:hAnsi="Arial" w:cs="Arial"/>
              <w:szCs w:val="22"/>
            </w:rPr>
          </w:pPr>
          <w:r w:rsidRPr="00DB1206">
            <w:rPr>
              <w:rFonts w:ascii="Arial" w:hAnsi="Arial" w:cs="Arial"/>
              <w:szCs w:val="22"/>
            </w:rPr>
            <w:t>999/112 and Wider Collaboration.</w:t>
          </w:r>
        </w:p>
        <w:p w14:paraId="244B1FF5" w14:textId="77777777" w:rsidR="00843BD3" w:rsidRDefault="00843BD3" w:rsidP="00843BD3">
          <w:pPr>
            <w:pStyle w:val="ListParagraph"/>
            <w:ind w:left="360"/>
            <w:rPr>
              <w:rFonts w:ascii="Arial" w:hAnsi="Arial" w:cs="Arial"/>
              <w:b/>
              <w:szCs w:val="22"/>
            </w:rPr>
          </w:pPr>
        </w:p>
        <w:p w14:paraId="7115C8FA" w14:textId="77777777" w:rsidR="005F0364" w:rsidRPr="00843BD3" w:rsidRDefault="00843BD3" w:rsidP="00843BD3">
          <w:pPr>
            <w:pStyle w:val="ListParagraph"/>
            <w:numPr>
              <w:ilvl w:val="0"/>
              <w:numId w:val="24"/>
            </w:numPr>
            <w:rPr>
              <w:rFonts w:ascii="Arial" w:hAnsi="Arial" w:cs="Arial"/>
              <w:szCs w:val="22"/>
            </w:rPr>
          </w:pPr>
          <w:r w:rsidRPr="00843BD3">
            <w:rPr>
              <w:rFonts w:ascii="Arial" w:hAnsi="Arial" w:cs="Arial"/>
              <w:szCs w:val="22"/>
            </w:rPr>
            <w:t xml:space="preserve">The report outlines what the future potential of each piece of this work is either for the working group or more generally for the wider emergency services. </w:t>
          </w:r>
        </w:p>
        <w:p w14:paraId="6BCC09E4" w14:textId="77777777" w:rsidR="00843BD3" w:rsidRPr="00843BD3" w:rsidRDefault="00843BD3" w:rsidP="00843BD3">
          <w:pPr>
            <w:pStyle w:val="ListParagraph"/>
            <w:ind w:left="360"/>
            <w:rPr>
              <w:rFonts w:ascii="Arial" w:hAnsi="Arial" w:cs="Arial"/>
              <w:b/>
              <w:szCs w:val="22"/>
            </w:rPr>
          </w:pPr>
        </w:p>
        <w:sdt>
          <w:sdtPr>
            <w:rPr>
              <w:rFonts w:ascii="Arial" w:hAnsi="Arial" w:cs="Arial"/>
              <w:b/>
              <w:szCs w:val="22"/>
            </w:rPr>
            <w:id w:val="-409471020"/>
            <w:lock w:val="sdtContentLocked"/>
            <w:placeholder>
              <w:docPart w:val="E39BF15835974BBA9004EE1AF257DFAC"/>
            </w:placeholder>
          </w:sdtPr>
          <w:sdtEndPr/>
          <w:sdtContent>
            <w:p w14:paraId="0DA45F66" w14:textId="77777777" w:rsidR="005F0364" w:rsidRPr="005F0364" w:rsidRDefault="00B125C2" w:rsidP="005F0364">
              <w:pPr>
                <w:rPr>
                  <w:rFonts w:ascii="Arial" w:hAnsi="Arial" w:cs="Arial"/>
                  <w:szCs w:val="22"/>
                </w:rPr>
              </w:pPr>
              <w:r>
                <w:rPr>
                  <w:rFonts w:ascii="Arial" w:hAnsi="Arial" w:cs="Arial"/>
                  <w:b/>
                  <w:szCs w:val="22"/>
                </w:rPr>
                <w:t>Next steps</w:t>
              </w:r>
            </w:p>
          </w:sdtContent>
        </w:sdt>
        <w:p w14:paraId="75EC915C" w14:textId="77777777" w:rsidR="00A41125" w:rsidRPr="0021114E" w:rsidRDefault="00A41125" w:rsidP="0021114E">
          <w:pPr>
            <w:rPr>
              <w:rFonts w:ascii="Arial" w:hAnsi="Arial" w:cs="Arial"/>
              <w:szCs w:val="22"/>
            </w:rPr>
          </w:pPr>
        </w:p>
        <w:p w14:paraId="0F91774D"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5A9A88A2" w14:textId="77777777" w:rsidR="00DB1206" w:rsidRDefault="005F3260" w:rsidP="00026B73">
          <w:pPr>
            <w:pStyle w:val="ListParagraph"/>
            <w:numPr>
              <w:ilvl w:val="1"/>
              <w:numId w:val="24"/>
            </w:numPr>
            <w:spacing w:before="120"/>
            <w:ind w:left="1134" w:hanging="777"/>
            <w:rPr>
              <w:rFonts w:ascii="Arial" w:hAnsi="Arial" w:cs="Arial"/>
              <w:szCs w:val="22"/>
            </w:rPr>
          </w:pPr>
          <w:r>
            <w:rPr>
              <w:rFonts w:ascii="Arial" w:hAnsi="Arial" w:cs="Arial"/>
              <w:szCs w:val="22"/>
            </w:rPr>
            <w:t xml:space="preserve">Note the </w:t>
          </w:r>
          <w:r w:rsidR="000927BE">
            <w:rPr>
              <w:rFonts w:ascii="Arial" w:hAnsi="Arial" w:cs="Arial"/>
              <w:szCs w:val="22"/>
            </w:rPr>
            <w:t>significant</w:t>
          </w:r>
          <w:r>
            <w:rPr>
              <w:rFonts w:ascii="Arial" w:hAnsi="Arial" w:cs="Arial"/>
              <w:szCs w:val="22"/>
            </w:rPr>
            <w:t xml:space="preserve"> scale and </w:t>
          </w:r>
          <w:r w:rsidR="00843BD3">
            <w:rPr>
              <w:rFonts w:ascii="Arial" w:hAnsi="Arial" w:cs="Arial"/>
              <w:szCs w:val="22"/>
            </w:rPr>
            <w:t xml:space="preserve">scope </w:t>
          </w:r>
          <w:r>
            <w:rPr>
              <w:rFonts w:ascii="Arial" w:hAnsi="Arial" w:cs="Arial"/>
              <w:szCs w:val="22"/>
            </w:rPr>
            <w:t xml:space="preserve">of </w:t>
          </w:r>
          <w:r w:rsidR="00843BD3">
            <w:rPr>
              <w:rFonts w:ascii="Arial" w:hAnsi="Arial" w:cs="Arial"/>
              <w:szCs w:val="22"/>
            </w:rPr>
            <w:t xml:space="preserve">the </w:t>
          </w:r>
          <w:r>
            <w:rPr>
              <w:rFonts w:ascii="Arial" w:hAnsi="Arial" w:cs="Arial"/>
              <w:szCs w:val="22"/>
            </w:rPr>
            <w:t>collaboration</w:t>
          </w:r>
          <w:r w:rsidR="00DB1206">
            <w:rPr>
              <w:rFonts w:ascii="Arial" w:hAnsi="Arial" w:cs="Arial"/>
              <w:szCs w:val="22"/>
            </w:rPr>
            <w:t xml:space="preserve"> </w:t>
          </w:r>
          <w:r>
            <w:rPr>
              <w:rFonts w:ascii="Arial" w:hAnsi="Arial" w:cs="Arial"/>
              <w:szCs w:val="22"/>
            </w:rPr>
            <w:t xml:space="preserve">already underway </w:t>
          </w:r>
          <w:r w:rsidR="00843BD3">
            <w:rPr>
              <w:rFonts w:ascii="Arial" w:hAnsi="Arial" w:cs="Arial"/>
              <w:szCs w:val="22"/>
            </w:rPr>
            <w:t>across the emergency services and the potential for future work</w:t>
          </w:r>
        </w:p>
        <w:p w14:paraId="75788983" w14:textId="77777777" w:rsidR="00353D30" w:rsidRPr="003A04F4" w:rsidRDefault="00D321F4" w:rsidP="00026B73">
          <w:pPr>
            <w:pStyle w:val="ListParagraph"/>
            <w:numPr>
              <w:ilvl w:val="1"/>
              <w:numId w:val="24"/>
            </w:numPr>
            <w:spacing w:before="120"/>
            <w:ind w:left="1134" w:hanging="777"/>
            <w:rPr>
              <w:rFonts w:ascii="Arial" w:hAnsi="Arial" w:cs="Arial"/>
              <w:szCs w:val="22"/>
            </w:rPr>
          </w:pPr>
          <w:r>
            <w:rPr>
              <w:rFonts w:ascii="Arial" w:hAnsi="Arial" w:cs="Arial"/>
              <w:szCs w:val="22"/>
            </w:rPr>
            <w:t>Note the potential opportunity that the document represents to help drive</w:t>
          </w:r>
          <w:r w:rsidR="003A04F4">
            <w:rPr>
              <w:rFonts w:ascii="Arial" w:hAnsi="Arial" w:cs="Arial"/>
              <w:szCs w:val="22"/>
            </w:rPr>
            <w:t xml:space="preserve"> </w:t>
          </w:r>
          <w:r w:rsidR="00DB1206">
            <w:rPr>
              <w:rFonts w:ascii="Arial" w:hAnsi="Arial" w:cs="Arial"/>
              <w:szCs w:val="22"/>
            </w:rPr>
            <w:t>further collaboration</w:t>
          </w:r>
          <w:r w:rsidR="003A04F4">
            <w:rPr>
              <w:rFonts w:ascii="Arial" w:hAnsi="Arial" w:cs="Arial"/>
              <w:szCs w:val="22"/>
            </w:rPr>
            <w:t xml:space="preserve"> </w:t>
          </w:r>
          <w:r>
            <w:rPr>
              <w:rFonts w:ascii="Arial" w:hAnsi="Arial" w:cs="Arial"/>
              <w:szCs w:val="22"/>
            </w:rPr>
            <w:t>in your local area.</w:t>
          </w:r>
        </w:p>
        <w:p w14:paraId="2C405E8D" w14:textId="77777777" w:rsidR="004B0FD9" w:rsidRDefault="004B0FD9" w:rsidP="004B0FD9">
          <w:pPr>
            <w:spacing w:before="120"/>
            <w:rPr>
              <w:rFonts w:ascii="Arial" w:hAnsi="Arial" w:cs="Arial"/>
              <w:b/>
              <w:szCs w:val="22"/>
            </w:rPr>
          </w:pPr>
        </w:p>
        <w:sdt>
          <w:sdtPr>
            <w:rPr>
              <w:rFonts w:ascii="Arial" w:hAnsi="Arial" w:cs="Arial"/>
              <w:b/>
              <w:szCs w:val="22"/>
            </w:rPr>
            <w:id w:val="771284239"/>
            <w:lock w:val="sdtContentLocked"/>
            <w:placeholder>
              <w:docPart w:val="E39BF15835974BBA9004EE1AF257DFAC"/>
            </w:placeholder>
          </w:sdtPr>
          <w:sdtEndPr/>
          <w:sdtContent>
            <w:p w14:paraId="3C7819B8"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sdtContent>
        </w:sdt>
        <w:p w14:paraId="667F8128" w14:textId="77777777" w:rsidR="00982B41" w:rsidRPr="004B0FD9" w:rsidRDefault="00B67071" w:rsidP="000E1899">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sdtContent>
    </w:sdt>
    <w:sectPr w:rsidR="00982B41" w:rsidRPr="004B0FD9" w:rsidSect="00277878">
      <w:headerReference w:type="default" r:id="rId12"/>
      <w:footerReference w:type="default" r:id="rId13"/>
      <w:headerReference w:type="first" r:id="rId14"/>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9B3AB" w14:textId="77777777" w:rsidR="00AB6EF5" w:rsidRDefault="00AB6EF5">
      <w:r>
        <w:separator/>
      </w:r>
    </w:p>
  </w:endnote>
  <w:endnote w:type="continuationSeparator" w:id="0">
    <w:p w14:paraId="6C7D1772" w14:textId="77777777" w:rsidR="00AB6EF5" w:rsidRDefault="00AB6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A0666A4-EEC9-407A-911D-45978EBFB2C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34305F56-F522-4E03-AB1F-9AA8367F6462}"/>
  </w:font>
  <w:font w:name="Calibri">
    <w:panose1 w:val="020F0502020204030204"/>
    <w:charset w:val="00"/>
    <w:family w:val="swiss"/>
    <w:pitch w:val="variable"/>
    <w:sig w:usb0="E00002FF" w:usb1="4000ACFF" w:usb2="00000001" w:usb3="00000000" w:csb0="0000019F" w:csb1="00000000"/>
    <w:embedRegular r:id="rId3" w:fontKey="{C6444D92-D922-435E-8978-8EB89F8DDB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98F1F" w14:textId="77777777" w:rsidR="00843BD3" w:rsidRDefault="00843BD3">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AC927" w14:textId="77777777" w:rsidR="00AB6EF5" w:rsidRDefault="00AB6EF5">
      <w:r>
        <w:separator/>
      </w:r>
    </w:p>
  </w:footnote>
  <w:footnote w:type="continuationSeparator" w:id="0">
    <w:p w14:paraId="74224A99" w14:textId="77777777" w:rsidR="00AB6EF5" w:rsidRDefault="00AB6E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843BD3" w:rsidRPr="004F266E" w14:paraId="13DB27F2" w14:textId="77777777" w:rsidTr="008924D0">
      <w:tc>
        <w:tcPr>
          <w:tcW w:w="5920" w:type="dxa"/>
          <w:vMerge w:val="restart"/>
          <w:shd w:val="clear" w:color="auto" w:fill="auto"/>
        </w:tcPr>
        <w:p w14:paraId="1DAFCBBB" w14:textId="77777777" w:rsidR="00843BD3" w:rsidRPr="00374227" w:rsidRDefault="00843BD3" w:rsidP="008924D0">
          <w:pPr>
            <w:pStyle w:val="Header"/>
            <w:tabs>
              <w:tab w:val="clear" w:pos="4153"/>
              <w:tab w:val="clear" w:pos="8306"/>
              <w:tab w:val="center" w:pos="2923"/>
            </w:tabs>
          </w:pPr>
          <w:r>
            <w:rPr>
              <w:rFonts w:ascii="Arial" w:hAnsi="Arial" w:cs="Arial"/>
              <w:noProof/>
              <w:sz w:val="44"/>
              <w:szCs w:val="44"/>
            </w:rPr>
            <w:drawing>
              <wp:inline distT="0" distB="0" distL="0" distR="0" wp14:anchorId="133657EF" wp14:editId="26D81ABB">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416D19EEC55042FD80B1C3DB2CF282A8"/>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14:paraId="7C2789B7" w14:textId="77777777" w:rsidR="00843BD3" w:rsidRPr="00374227" w:rsidRDefault="00843BD3" w:rsidP="0087571E">
              <w:pPr>
                <w:pStyle w:val="Header"/>
                <w:rPr>
                  <w:rFonts w:ascii="Arial" w:hAnsi="Arial" w:cs="Arial"/>
                  <w:b/>
                  <w:szCs w:val="22"/>
                </w:rPr>
              </w:pPr>
              <w:r>
                <w:rPr>
                  <w:rFonts w:ascii="Arial" w:hAnsi="Arial" w:cs="Arial"/>
                  <w:b/>
                  <w:szCs w:val="22"/>
                </w:rPr>
                <w:t>Fire Commission</w:t>
              </w:r>
            </w:p>
          </w:sdtContent>
        </w:sdt>
      </w:tc>
    </w:tr>
    <w:tr w:rsidR="00843BD3" w14:paraId="61089B8C" w14:textId="77777777" w:rsidTr="008924D0">
      <w:trPr>
        <w:trHeight w:val="450"/>
      </w:trPr>
      <w:tc>
        <w:tcPr>
          <w:tcW w:w="5920" w:type="dxa"/>
          <w:vMerge/>
          <w:shd w:val="clear" w:color="auto" w:fill="auto"/>
        </w:tcPr>
        <w:p w14:paraId="59982922" w14:textId="77777777" w:rsidR="00843BD3" w:rsidRPr="00374227" w:rsidRDefault="00843BD3" w:rsidP="008924D0">
          <w:pPr>
            <w:pStyle w:val="Header"/>
          </w:pPr>
        </w:p>
      </w:tc>
      <w:sdt>
        <w:sdtPr>
          <w:rPr>
            <w:rFonts w:ascii="Arial" w:hAnsi="Arial" w:cs="Arial"/>
            <w:szCs w:val="22"/>
          </w:rPr>
          <w:id w:val="-1939746546"/>
          <w:lock w:val="sdtLocked"/>
          <w:placeholder>
            <w:docPart w:val="02EFAB97878A4F679491E5F5611BC0E1"/>
          </w:placeholder>
          <w:date w:fullDate="2016-05-25T00:00:00Z">
            <w:dateFormat w:val="dd MMMM yyyy"/>
            <w:lid w:val="en-GB"/>
            <w:storeMappedDataAs w:val="dateTime"/>
            <w:calendar w:val="gregorian"/>
          </w:date>
        </w:sdtPr>
        <w:sdtEndPr/>
        <w:sdtContent>
          <w:tc>
            <w:tcPr>
              <w:tcW w:w="3260" w:type="dxa"/>
              <w:shd w:val="clear" w:color="auto" w:fill="auto"/>
              <w:vAlign w:val="center"/>
            </w:tcPr>
            <w:p w14:paraId="3D6EDC5C" w14:textId="77777777" w:rsidR="00843BD3" w:rsidRPr="00374227" w:rsidRDefault="00843BD3" w:rsidP="004B0FD9">
              <w:pPr>
                <w:pStyle w:val="Header"/>
                <w:spacing w:before="60"/>
                <w:rPr>
                  <w:rFonts w:ascii="Arial" w:hAnsi="Arial" w:cs="Arial"/>
                  <w:szCs w:val="22"/>
                </w:rPr>
              </w:pPr>
              <w:r>
                <w:rPr>
                  <w:rFonts w:ascii="Arial" w:hAnsi="Arial" w:cs="Arial"/>
                  <w:szCs w:val="22"/>
                </w:rPr>
                <w:t>25 May 2016</w:t>
              </w:r>
            </w:p>
          </w:tc>
        </w:sdtContent>
      </w:sdt>
    </w:tr>
    <w:tr w:rsidR="00843BD3" w:rsidRPr="004F266E" w14:paraId="4060C12A" w14:textId="77777777" w:rsidTr="008924D0">
      <w:trPr>
        <w:trHeight w:val="708"/>
      </w:trPr>
      <w:tc>
        <w:tcPr>
          <w:tcW w:w="5920" w:type="dxa"/>
          <w:vMerge/>
          <w:shd w:val="clear" w:color="auto" w:fill="auto"/>
        </w:tcPr>
        <w:p w14:paraId="224439CE" w14:textId="77777777" w:rsidR="00843BD3" w:rsidRPr="00374227" w:rsidRDefault="00843BD3" w:rsidP="008924D0">
          <w:pPr>
            <w:pStyle w:val="Header"/>
          </w:pPr>
        </w:p>
      </w:tc>
      <w:tc>
        <w:tcPr>
          <w:tcW w:w="3260" w:type="dxa"/>
          <w:shd w:val="clear" w:color="auto" w:fill="auto"/>
          <w:vAlign w:val="center"/>
        </w:tcPr>
        <w:p w14:paraId="2E6A558D" w14:textId="77777777" w:rsidR="00843BD3" w:rsidRPr="00374227" w:rsidRDefault="00843BD3" w:rsidP="004B0FD9">
          <w:pPr>
            <w:pStyle w:val="Header"/>
            <w:spacing w:before="60"/>
            <w:rPr>
              <w:rFonts w:ascii="Arial" w:hAnsi="Arial" w:cs="Arial"/>
              <w:b/>
              <w:szCs w:val="22"/>
            </w:rPr>
          </w:pPr>
        </w:p>
      </w:tc>
    </w:tr>
  </w:tbl>
  <w:p w14:paraId="5ADF31E9" w14:textId="77777777" w:rsidR="00843BD3" w:rsidRPr="0021114E" w:rsidRDefault="00843BD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B9C68" w14:textId="77777777" w:rsidR="00843BD3" w:rsidRDefault="00843BD3" w:rsidP="00E64FBC">
    <w:pPr>
      <w:pStyle w:val="Header"/>
      <w:rPr>
        <w:sz w:val="2"/>
      </w:rPr>
    </w:pPr>
  </w:p>
  <w:p w14:paraId="224C0E5C" w14:textId="77777777" w:rsidR="00843BD3" w:rsidRDefault="00843BD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843BD3" w:rsidRPr="001D2C76" w14:paraId="678789D0" w14:textId="77777777" w:rsidTr="00084E44">
      <w:tc>
        <w:tcPr>
          <w:tcW w:w="6062" w:type="dxa"/>
          <w:vMerge w:val="restart"/>
        </w:tcPr>
        <w:p w14:paraId="5ACFAB53" w14:textId="77777777" w:rsidR="00843BD3" w:rsidRDefault="00843BD3" w:rsidP="007C2BC2">
          <w:pPr>
            <w:pStyle w:val="Header"/>
            <w:tabs>
              <w:tab w:val="clear" w:pos="4153"/>
              <w:tab w:val="clear" w:pos="8306"/>
              <w:tab w:val="center" w:pos="2923"/>
            </w:tabs>
          </w:pPr>
          <w:r>
            <w:rPr>
              <w:rFonts w:ascii="Arial" w:hAnsi="Arial" w:cs="Arial"/>
              <w:noProof/>
              <w:sz w:val="44"/>
              <w:szCs w:val="44"/>
            </w:rPr>
            <w:drawing>
              <wp:inline distT="0" distB="0" distL="0" distR="0" wp14:anchorId="4B864688" wp14:editId="794CBDFF">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416D19EEC55042FD80B1C3DB2CF282A8"/>
            </w:placeholder>
            <w:dropDownList>
              <w:listItem w:displayText="Children and Young People Board" w:value="Children and Young People Board"/>
            </w:dropDownList>
          </w:sdtPr>
          <w:sdtEndPr/>
          <w:sdtContent>
            <w:p w14:paraId="6BEC6910" w14:textId="77777777" w:rsidR="00843BD3" w:rsidRPr="001D2C76" w:rsidRDefault="00843BD3" w:rsidP="00546D0D">
              <w:pPr>
                <w:pStyle w:val="Header"/>
                <w:rPr>
                  <w:b/>
                </w:rPr>
              </w:pPr>
              <w:r>
                <w:rPr>
                  <w:rFonts w:ascii="Arial" w:hAnsi="Arial" w:cs="Arial"/>
                  <w:b/>
                  <w:sz w:val="24"/>
                  <w:szCs w:val="24"/>
                </w:rPr>
                <w:t>Children and Young People Board</w:t>
              </w:r>
            </w:p>
          </w:sdtContent>
        </w:sdt>
      </w:tc>
    </w:tr>
    <w:tr w:rsidR="00843BD3" w14:paraId="3E3B7953" w14:textId="77777777" w:rsidTr="00084E44">
      <w:trPr>
        <w:trHeight w:val="450"/>
      </w:trPr>
      <w:tc>
        <w:tcPr>
          <w:tcW w:w="6062" w:type="dxa"/>
          <w:vMerge/>
        </w:tcPr>
        <w:p w14:paraId="55BEEC45" w14:textId="77777777" w:rsidR="00843BD3" w:rsidRDefault="00843BD3" w:rsidP="00546D0D">
          <w:pPr>
            <w:pStyle w:val="Header"/>
          </w:pPr>
        </w:p>
      </w:tc>
      <w:tc>
        <w:tcPr>
          <w:tcW w:w="3225" w:type="dxa"/>
        </w:tcPr>
        <w:sdt>
          <w:sdtPr>
            <w:rPr>
              <w:rFonts w:ascii="Arial" w:hAnsi="Arial" w:cs="Arial"/>
              <w:sz w:val="24"/>
              <w:szCs w:val="24"/>
            </w:rPr>
            <w:id w:val="-670098863"/>
            <w:placeholder>
              <w:docPart w:val="BC9532C1C2454B0DA1DA05327B001510"/>
            </w:placeholder>
            <w:date>
              <w:dateFormat w:val="dd MMMM yyyy"/>
              <w:lid w:val="en-GB"/>
              <w:storeMappedDataAs w:val="dateTime"/>
              <w:calendar w:val="gregorian"/>
            </w:date>
          </w:sdtPr>
          <w:sdtEndPr/>
          <w:sdtContent>
            <w:p w14:paraId="187AE8A3" w14:textId="77777777" w:rsidR="00843BD3" w:rsidRDefault="00843BD3" w:rsidP="00546D0D">
              <w:pPr>
                <w:pStyle w:val="Header"/>
                <w:spacing w:before="60"/>
              </w:pPr>
              <w:r>
                <w:rPr>
                  <w:rFonts w:ascii="Arial" w:hAnsi="Arial" w:cs="Arial"/>
                  <w:sz w:val="24"/>
                  <w:szCs w:val="24"/>
                </w:rPr>
                <w:t xml:space="preserve">Meeting date </w:t>
              </w:r>
            </w:p>
          </w:sdtContent>
        </w:sdt>
      </w:tc>
    </w:tr>
    <w:tr w:rsidR="00843BD3" w14:paraId="69311C12" w14:textId="77777777" w:rsidTr="00084E44">
      <w:trPr>
        <w:trHeight w:val="450"/>
      </w:trPr>
      <w:tc>
        <w:tcPr>
          <w:tcW w:w="6062" w:type="dxa"/>
          <w:vMerge/>
        </w:tcPr>
        <w:p w14:paraId="0AAA4344" w14:textId="77777777" w:rsidR="00843BD3" w:rsidRDefault="00843BD3" w:rsidP="00546D0D">
          <w:pPr>
            <w:pStyle w:val="Header"/>
          </w:pPr>
        </w:p>
      </w:tc>
      <w:tc>
        <w:tcPr>
          <w:tcW w:w="3225" w:type="dxa"/>
        </w:tcPr>
        <w:p w14:paraId="40E34093" w14:textId="77777777" w:rsidR="00843BD3" w:rsidRPr="00546D0D" w:rsidRDefault="00843BD3" w:rsidP="00546D0D">
          <w:pPr>
            <w:pStyle w:val="Header"/>
            <w:spacing w:before="60"/>
            <w:rPr>
              <w:rFonts w:ascii="Arial" w:hAnsi="Arial" w:cs="Arial"/>
              <w:b/>
              <w:sz w:val="24"/>
              <w:szCs w:val="24"/>
            </w:rPr>
          </w:pPr>
        </w:p>
      </w:tc>
    </w:tr>
  </w:tbl>
  <w:p w14:paraId="1C0EC21F" w14:textId="77777777" w:rsidR="00843BD3" w:rsidRDefault="00843BD3"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220EF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15:restartNumberingAfterBreak="0">
    <w:nsid w:val="7CA22A16"/>
    <w:multiLevelType w:val="multilevel"/>
    <w:tmpl w:val="77C4085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7"/>
  </w:num>
  <w:num w:numId="5">
    <w:abstractNumId w:val="18"/>
  </w:num>
  <w:num w:numId="6">
    <w:abstractNumId w:val="13"/>
  </w:num>
  <w:num w:numId="7">
    <w:abstractNumId w:val="23"/>
  </w:num>
  <w:num w:numId="8">
    <w:abstractNumId w:val="9"/>
  </w:num>
  <w:num w:numId="9">
    <w:abstractNumId w:val="4"/>
  </w:num>
  <w:num w:numId="10">
    <w:abstractNumId w:val="2"/>
  </w:num>
  <w:num w:numId="11">
    <w:abstractNumId w:val="10"/>
  </w:num>
  <w:num w:numId="12">
    <w:abstractNumId w:val="20"/>
  </w:num>
  <w:num w:numId="13">
    <w:abstractNumId w:val="12"/>
  </w:num>
  <w:num w:numId="14">
    <w:abstractNumId w:val="29"/>
  </w:num>
  <w:num w:numId="15">
    <w:abstractNumId w:val="17"/>
  </w:num>
  <w:num w:numId="16">
    <w:abstractNumId w:val="1"/>
  </w:num>
  <w:num w:numId="17">
    <w:abstractNumId w:val="26"/>
  </w:num>
  <w:num w:numId="18">
    <w:abstractNumId w:val="16"/>
  </w:num>
  <w:num w:numId="19">
    <w:abstractNumId w:val="8"/>
  </w:num>
  <w:num w:numId="20">
    <w:abstractNumId w:val="11"/>
  </w:num>
  <w:num w:numId="21">
    <w:abstractNumId w:val="22"/>
  </w:num>
  <w:num w:numId="22">
    <w:abstractNumId w:val="15"/>
  </w:num>
  <w:num w:numId="23">
    <w:abstractNumId w:val="24"/>
  </w:num>
  <w:num w:numId="24">
    <w:abstractNumId w:val="14"/>
  </w:num>
  <w:num w:numId="25">
    <w:abstractNumId w:val="5"/>
  </w:num>
  <w:num w:numId="26">
    <w:abstractNumId w:val="25"/>
  </w:num>
  <w:num w:numId="27">
    <w:abstractNumId w:val="0"/>
  </w:num>
  <w:num w:numId="28">
    <w:abstractNumId w:val="3"/>
  </w:num>
  <w:num w:numId="29">
    <w:abstractNumId w:val="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B06"/>
    <w:rsid w:val="00000460"/>
    <w:rsid w:val="000109D3"/>
    <w:rsid w:val="00010A80"/>
    <w:rsid w:val="00011E01"/>
    <w:rsid w:val="00026B73"/>
    <w:rsid w:val="000367FF"/>
    <w:rsid w:val="0005285D"/>
    <w:rsid w:val="0006101F"/>
    <w:rsid w:val="00061956"/>
    <w:rsid w:val="00081B2C"/>
    <w:rsid w:val="00084E44"/>
    <w:rsid w:val="000927BE"/>
    <w:rsid w:val="000A3935"/>
    <w:rsid w:val="000A7FC2"/>
    <w:rsid w:val="000B09F5"/>
    <w:rsid w:val="000C3360"/>
    <w:rsid w:val="000D2BDB"/>
    <w:rsid w:val="000D702D"/>
    <w:rsid w:val="000E1899"/>
    <w:rsid w:val="000E5E39"/>
    <w:rsid w:val="00100FC2"/>
    <w:rsid w:val="0010253D"/>
    <w:rsid w:val="001172B6"/>
    <w:rsid w:val="00173D5A"/>
    <w:rsid w:val="001A07F1"/>
    <w:rsid w:val="001A7A02"/>
    <w:rsid w:val="001D2C76"/>
    <w:rsid w:val="001D6703"/>
    <w:rsid w:val="001E4CE7"/>
    <w:rsid w:val="001E77F1"/>
    <w:rsid w:val="001F3DC1"/>
    <w:rsid w:val="0021114E"/>
    <w:rsid w:val="00223F45"/>
    <w:rsid w:val="002414C2"/>
    <w:rsid w:val="00254DF4"/>
    <w:rsid w:val="002630FF"/>
    <w:rsid w:val="00277878"/>
    <w:rsid w:val="002A0C7D"/>
    <w:rsid w:val="002A0D9E"/>
    <w:rsid w:val="002D0658"/>
    <w:rsid w:val="002F15DD"/>
    <w:rsid w:val="00302667"/>
    <w:rsid w:val="00321E64"/>
    <w:rsid w:val="00324E86"/>
    <w:rsid w:val="00353D30"/>
    <w:rsid w:val="00363ED4"/>
    <w:rsid w:val="00372DE6"/>
    <w:rsid w:val="003978FB"/>
    <w:rsid w:val="003A04F4"/>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C2D09"/>
    <w:rsid w:val="005E38A9"/>
    <w:rsid w:val="005F0364"/>
    <w:rsid w:val="005F3260"/>
    <w:rsid w:val="005F364F"/>
    <w:rsid w:val="00601A2D"/>
    <w:rsid w:val="006137EA"/>
    <w:rsid w:val="00616455"/>
    <w:rsid w:val="00617B72"/>
    <w:rsid w:val="00633737"/>
    <w:rsid w:val="00646A98"/>
    <w:rsid w:val="00650936"/>
    <w:rsid w:val="00654832"/>
    <w:rsid w:val="006A0E31"/>
    <w:rsid w:val="006A5B68"/>
    <w:rsid w:val="006B4E36"/>
    <w:rsid w:val="006C33DB"/>
    <w:rsid w:val="006C6B67"/>
    <w:rsid w:val="006C6FAD"/>
    <w:rsid w:val="006F0CCB"/>
    <w:rsid w:val="006F3840"/>
    <w:rsid w:val="00706D3A"/>
    <w:rsid w:val="007670B0"/>
    <w:rsid w:val="00782172"/>
    <w:rsid w:val="007A063E"/>
    <w:rsid w:val="007A20CE"/>
    <w:rsid w:val="007B7A0E"/>
    <w:rsid w:val="007C1849"/>
    <w:rsid w:val="007C2BC2"/>
    <w:rsid w:val="007D083B"/>
    <w:rsid w:val="007E2685"/>
    <w:rsid w:val="007E706B"/>
    <w:rsid w:val="007F248F"/>
    <w:rsid w:val="007F24E8"/>
    <w:rsid w:val="00841710"/>
    <w:rsid w:val="00843BD3"/>
    <w:rsid w:val="00855E4E"/>
    <w:rsid w:val="00860C8D"/>
    <w:rsid w:val="0087174A"/>
    <w:rsid w:val="0087546A"/>
    <w:rsid w:val="0087571E"/>
    <w:rsid w:val="008772F4"/>
    <w:rsid w:val="008924D0"/>
    <w:rsid w:val="00893E53"/>
    <w:rsid w:val="008C3AFD"/>
    <w:rsid w:val="008D1B23"/>
    <w:rsid w:val="008D332D"/>
    <w:rsid w:val="008E5AE8"/>
    <w:rsid w:val="008F3A81"/>
    <w:rsid w:val="00914A91"/>
    <w:rsid w:val="0092710B"/>
    <w:rsid w:val="00931FA5"/>
    <w:rsid w:val="0094468C"/>
    <w:rsid w:val="00953729"/>
    <w:rsid w:val="00967F3E"/>
    <w:rsid w:val="00982B41"/>
    <w:rsid w:val="00992D73"/>
    <w:rsid w:val="009A3C71"/>
    <w:rsid w:val="009B0968"/>
    <w:rsid w:val="009B32C4"/>
    <w:rsid w:val="009C64BE"/>
    <w:rsid w:val="009C7622"/>
    <w:rsid w:val="009C799F"/>
    <w:rsid w:val="009D5D4A"/>
    <w:rsid w:val="009D6157"/>
    <w:rsid w:val="009E17B8"/>
    <w:rsid w:val="009E64CF"/>
    <w:rsid w:val="00A05560"/>
    <w:rsid w:val="00A05A24"/>
    <w:rsid w:val="00A41125"/>
    <w:rsid w:val="00A53B06"/>
    <w:rsid w:val="00A601EC"/>
    <w:rsid w:val="00A67E0E"/>
    <w:rsid w:val="00A71CD2"/>
    <w:rsid w:val="00A7644D"/>
    <w:rsid w:val="00A9189F"/>
    <w:rsid w:val="00A92B3B"/>
    <w:rsid w:val="00AA5C07"/>
    <w:rsid w:val="00AA6F4D"/>
    <w:rsid w:val="00AB6EF5"/>
    <w:rsid w:val="00AF6360"/>
    <w:rsid w:val="00B014A6"/>
    <w:rsid w:val="00B0159A"/>
    <w:rsid w:val="00B125C2"/>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27191"/>
    <w:rsid w:val="00C342FB"/>
    <w:rsid w:val="00C36EBD"/>
    <w:rsid w:val="00C455F3"/>
    <w:rsid w:val="00C56860"/>
    <w:rsid w:val="00C56D09"/>
    <w:rsid w:val="00C63BF4"/>
    <w:rsid w:val="00C747C5"/>
    <w:rsid w:val="00C82C83"/>
    <w:rsid w:val="00C9258A"/>
    <w:rsid w:val="00CA1498"/>
    <w:rsid w:val="00CC0245"/>
    <w:rsid w:val="00CE2310"/>
    <w:rsid w:val="00D1779A"/>
    <w:rsid w:val="00D321F4"/>
    <w:rsid w:val="00D620BE"/>
    <w:rsid w:val="00D66905"/>
    <w:rsid w:val="00D77253"/>
    <w:rsid w:val="00D84788"/>
    <w:rsid w:val="00D903DC"/>
    <w:rsid w:val="00DA0183"/>
    <w:rsid w:val="00DB1206"/>
    <w:rsid w:val="00DD7640"/>
    <w:rsid w:val="00DF11AC"/>
    <w:rsid w:val="00E11424"/>
    <w:rsid w:val="00E27467"/>
    <w:rsid w:val="00E4011A"/>
    <w:rsid w:val="00E465A0"/>
    <w:rsid w:val="00E52D8B"/>
    <w:rsid w:val="00E64FBC"/>
    <w:rsid w:val="00E650C7"/>
    <w:rsid w:val="00E672C6"/>
    <w:rsid w:val="00E7710E"/>
    <w:rsid w:val="00E83EB8"/>
    <w:rsid w:val="00E84B8B"/>
    <w:rsid w:val="00EB1237"/>
    <w:rsid w:val="00F23B3B"/>
    <w:rsid w:val="00F5284A"/>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A8620"/>
  <w15:docId w15:val="{EDAA3237-5C91-4535-B18F-579CD2AC4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cy.ellender@loca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aran.Whitehead\AppData\Local\Microsoft\Windows\Temporary%20Internet%20Files\Content.MSO\97DF1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39BF15835974BBA9004EE1AF257DFAC"/>
        <w:category>
          <w:name w:val="General"/>
          <w:gallery w:val="placeholder"/>
        </w:category>
        <w:types>
          <w:type w:val="bbPlcHdr"/>
        </w:types>
        <w:behaviors>
          <w:behavior w:val="content"/>
        </w:behaviors>
        <w:guid w:val="{5A527D79-1647-4CAB-8BB4-F74F9A320B12}"/>
      </w:docPartPr>
      <w:docPartBody>
        <w:p w:rsidR="00FE09F6" w:rsidRDefault="0025146E">
          <w:pPr>
            <w:pStyle w:val="E39BF15835974BBA9004EE1AF257DFAC"/>
          </w:pPr>
          <w:r w:rsidRPr="006B4E09">
            <w:rPr>
              <w:rStyle w:val="PlaceholderText"/>
            </w:rPr>
            <w:t>Click here to enter text.</w:t>
          </w:r>
        </w:p>
      </w:docPartBody>
    </w:docPart>
    <w:docPart>
      <w:docPartPr>
        <w:name w:val="BC9532C1C2454B0DA1DA05327B001510"/>
        <w:category>
          <w:name w:val="General"/>
          <w:gallery w:val="placeholder"/>
        </w:category>
        <w:types>
          <w:type w:val="bbPlcHdr"/>
        </w:types>
        <w:behaviors>
          <w:behavior w:val="content"/>
        </w:behaviors>
        <w:guid w:val="{A2BAFCD6-B677-4DFC-9EF3-CE7F0F3F6175}"/>
      </w:docPartPr>
      <w:docPartBody>
        <w:p w:rsidR="00FE09F6" w:rsidRDefault="0025146E">
          <w:pPr>
            <w:pStyle w:val="BC9532C1C2454B0DA1DA05327B001510"/>
          </w:pPr>
          <w:r w:rsidRPr="006B4E09">
            <w:rPr>
              <w:rStyle w:val="PlaceholderText"/>
            </w:rPr>
            <w:t>Choose an item.</w:t>
          </w:r>
        </w:p>
      </w:docPartBody>
    </w:docPart>
    <w:docPart>
      <w:docPartPr>
        <w:name w:val="02EFAB97878A4F679491E5F5611BC0E1"/>
        <w:category>
          <w:name w:val="General"/>
          <w:gallery w:val="placeholder"/>
        </w:category>
        <w:types>
          <w:type w:val="bbPlcHdr"/>
        </w:types>
        <w:behaviors>
          <w:behavior w:val="content"/>
        </w:behaviors>
        <w:guid w:val="{1F700939-D8A4-4AE0-8C4B-CC096743E537}"/>
      </w:docPartPr>
      <w:docPartBody>
        <w:p w:rsidR="00FE09F6" w:rsidRDefault="0025146E">
          <w:pPr>
            <w:pStyle w:val="02EFAB97878A4F679491E5F5611BC0E1"/>
          </w:pPr>
          <w:r w:rsidRPr="006B4E09">
            <w:rPr>
              <w:rStyle w:val="PlaceholderText"/>
            </w:rPr>
            <w:t>Click here to enter text.</w:t>
          </w:r>
        </w:p>
      </w:docPartBody>
    </w:docPart>
    <w:docPart>
      <w:docPartPr>
        <w:name w:val="416D19EEC55042FD80B1C3DB2CF282A8"/>
        <w:category>
          <w:name w:val="General"/>
          <w:gallery w:val="placeholder"/>
        </w:category>
        <w:types>
          <w:type w:val="bbPlcHdr"/>
        </w:types>
        <w:behaviors>
          <w:behavior w:val="content"/>
        </w:behaviors>
        <w:guid w:val="{93685633-5D20-4922-A454-8FAC4E9458F8}"/>
      </w:docPartPr>
      <w:docPartBody>
        <w:p w:rsidR="00FE09F6" w:rsidRDefault="0025146E">
          <w:pPr>
            <w:pStyle w:val="416D19EEC55042FD80B1C3DB2CF282A8"/>
          </w:pPr>
          <w:r w:rsidRPr="006B4E09">
            <w:rPr>
              <w:rStyle w:val="PlaceholderText"/>
            </w:rPr>
            <w:t>Click here to enter text.</w:t>
          </w:r>
        </w:p>
      </w:docPartBody>
    </w:docPart>
    <w:docPart>
      <w:docPartPr>
        <w:name w:val="08998F19D1354B19B2298C2BD5E763A0"/>
        <w:category>
          <w:name w:val="General"/>
          <w:gallery w:val="placeholder"/>
        </w:category>
        <w:types>
          <w:type w:val="bbPlcHdr"/>
        </w:types>
        <w:behaviors>
          <w:behavior w:val="content"/>
        </w:behaviors>
        <w:guid w:val="{EE13373A-445B-4751-81BE-B42C44219E6C}"/>
      </w:docPartPr>
      <w:docPartBody>
        <w:p w:rsidR="00FE09F6" w:rsidRDefault="0025146E" w:rsidP="0025146E">
          <w:pPr>
            <w:pStyle w:val="08998F19D1354B19B2298C2BD5E763A0"/>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46E"/>
    <w:rsid w:val="0025146E"/>
    <w:rsid w:val="00FE0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46E"/>
    <w:rPr>
      <w:color w:val="808080"/>
    </w:rPr>
  </w:style>
  <w:style w:type="paragraph" w:customStyle="1" w:styleId="E39BF15835974BBA9004EE1AF257DFAC">
    <w:name w:val="E39BF15835974BBA9004EE1AF257DFAC"/>
  </w:style>
  <w:style w:type="paragraph" w:customStyle="1" w:styleId="BC9532C1C2454B0DA1DA05327B001510">
    <w:name w:val="BC9532C1C2454B0DA1DA05327B001510"/>
  </w:style>
  <w:style w:type="paragraph" w:customStyle="1" w:styleId="02EFAB97878A4F679491E5F5611BC0E1">
    <w:name w:val="02EFAB97878A4F679491E5F5611BC0E1"/>
  </w:style>
  <w:style w:type="paragraph" w:customStyle="1" w:styleId="416D19EEC55042FD80B1C3DB2CF282A8">
    <w:name w:val="416D19EEC55042FD80B1C3DB2CF282A8"/>
  </w:style>
  <w:style w:type="paragraph" w:customStyle="1" w:styleId="08998F19D1354B19B2298C2BD5E763A0">
    <w:name w:val="08998F19D1354B19B2298C2BD5E763A0"/>
    <w:rsid w:val="002514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Fire Commission</Folder>
    <Document_x0020_Type xmlns="1c8a0e75-f4bc-4eb4-8ed0-578eaea9e1ca" xsi:nil="true"/>
    <TaxCatchAll xmlns="1c8a0e75-f4bc-4eb4-8ed0-578eaea9e1c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9D066-B343-4FC3-8FD8-30F212AFF028}">
  <ds:schemaRefs>
    <ds:schemaRef ds:uri="http://schemas.microsoft.com/sharepoint/v3/contenttype/forms"/>
  </ds:schemaRefs>
</ds:datastoreItem>
</file>

<file path=customXml/itemProps2.xml><?xml version="1.0" encoding="utf-8"?>
<ds:datastoreItem xmlns:ds="http://schemas.openxmlformats.org/officeDocument/2006/customXml" ds:itemID="{27507DFC-99B1-4B5B-B384-BF81A8BA0817}">
  <ds:schemaRefs>
    <ds:schemaRef ds:uri="http://purl.org/dc/dcmitype/"/>
    <ds:schemaRef ds:uri="http://schemas.microsoft.com/office/2006/documentManagement/types"/>
    <ds:schemaRef ds:uri="http://schemas.microsoft.com/office/2006/metadata/properties"/>
    <ds:schemaRef ds:uri="1c8a0e75-f4bc-4eb4-8ed0-578eaea9e1ca"/>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CCAA5716-6D94-49FC-ACBB-6E01CC2D1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5D19A5-640B-447C-887C-3A28892C8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97DF1934</Template>
  <TotalTime>8</TotalTime>
  <Pages>4</Pages>
  <Words>918</Words>
  <Characters>5367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Lucy Ellender</dc:creator>
  <cp:lastModifiedBy>Ciaran Whitehead</cp:lastModifiedBy>
  <cp:revision>6</cp:revision>
  <cp:lastPrinted>2010-08-12T11:06:00Z</cp:lastPrinted>
  <dcterms:created xsi:type="dcterms:W3CDTF">2016-05-17T12:02:00Z</dcterms:created>
  <dcterms:modified xsi:type="dcterms:W3CDTF">2016-05-18T09:24:00Z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0x010100AF1B6735D7F23C4B9247C7E07AF9E448</vt:lpwstr>
  </property>
  <property fmtid="{D5CDD505-2E9C-101B-9397-08002B2CF9AE}" pid="16" name="TaxKeyword">
    <vt:lpwstr/>
  </property>
  <property fmtid="{D5CDD505-2E9C-101B-9397-08002B2CF9AE}" pid="17" name="WorkflowChangePath">
    <vt:lpwstr>24f8e0b2-4c82-4946-8ffa-848df0c0da99,4;24f8e0b2-4c82-4946-8ffa-848df0c0da99,3;</vt:lpwstr>
  </property>
</Properties>
</file>